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F1B53" w:rsidP="009F1B53" w:rsidRDefault="009F1B53" w14:paraId="62F0A7B2" w14:textId="77777777">
      <w:pPr>
        <w:pStyle w:val="CRCoverPage"/>
        <w:tabs>
          <w:tab w:val="right" w:pos="9639"/>
        </w:tabs>
        <w:spacing w:after="0"/>
        <w:rPr>
          <w:b/>
          <w:i/>
          <w:noProof/>
          <w:sz w:val="28"/>
        </w:rPr>
      </w:pPr>
      <w:r>
        <w:rPr>
          <w:b/>
          <w:noProof/>
          <w:sz w:val="24"/>
        </w:rPr>
        <w:t>3GPP TSG-</w:t>
      </w:r>
      <w:r>
        <w:fldChar w:fldCharType="begin"/>
      </w:r>
      <w:r>
        <w:instrText> DOCPROPERTY  TSG/WGRef  \* MERGEFORMAT </w:instrText>
      </w:r>
      <w:r>
        <w:fldChar w:fldCharType="separate"/>
      </w:r>
      <w:r>
        <w:rPr>
          <w:b/>
          <w:noProof/>
          <w:sz w:val="24"/>
        </w:rPr>
        <w:t>SA2</w:t>
      </w:r>
      <w:r>
        <w:fldChar w:fldCharType="end"/>
      </w:r>
      <w:r>
        <w:rPr>
          <w:b/>
          <w:noProof/>
          <w:sz w:val="24"/>
        </w:rPr>
        <w:t xml:space="preserve"> Meeting #</w:t>
      </w:r>
      <w:r>
        <w:fldChar w:fldCharType="begin"/>
      </w:r>
      <w:r>
        <w:instrText> DOCPROPERTY  MtgSeq  \* MERGEFORMAT </w:instrText>
      </w:r>
      <w:r>
        <w:fldChar w:fldCharType="separate"/>
      </w:r>
      <w:r w:rsidRPr="00EB09B7">
        <w:rPr>
          <w:b/>
          <w:noProof/>
          <w:sz w:val="24"/>
        </w:rPr>
        <w:t>170</w:t>
      </w:r>
      <w:r>
        <w:fldChar w:fldCharType="end"/>
      </w:r>
      <w:r>
        <w:fldChar w:fldCharType="begin"/>
      </w:r>
      <w:r>
        <w:instrText> DOCPROPERTY  MtgTitle  \* MERGEFORMAT </w:instrText>
      </w:r>
      <w:r>
        <w:fldChar w:fldCharType="separate"/>
      </w:r>
      <w:r>
        <w:fldChar w:fldCharType="end"/>
      </w:r>
      <w:r>
        <w:rPr>
          <w:b/>
          <w:i/>
          <w:noProof/>
          <w:sz w:val="28"/>
        </w:rPr>
        <w:tab/>
      </w:r>
      <w:r>
        <w:fldChar w:fldCharType="begin"/>
      </w:r>
      <w:r>
        <w:instrText> DOCPROPERTY  Tdoc#  \* MERGEFORMAT </w:instrText>
      </w:r>
      <w:r>
        <w:fldChar w:fldCharType="separate"/>
      </w:r>
      <w:r w:rsidRPr="00E13F3D">
        <w:rPr>
          <w:b/>
          <w:i/>
          <w:noProof/>
          <w:sz w:val="28"/>
        </w:rPr>
        <w:t>S2-2506207</w:t>
      </w:r>
      <w:r>
        <w:fldChar w:fldCharType="end"/>
      </w:r>
    </w:p>
    <w:p w:rsidR="009F1B53" w:rsidP="009F1B53" w:rsidRDefault="009F1B53" w14:paraId="455E4ECD" w14:textId="77777777">
      <w:pPr>
        <w:pStyle w:val="CRCoverPage"/>
        <w:outlineLvl w:val="0"/>
        <w:rPr>
          <w:b/>
          <w:noProof/>
          <w:sz w:val="24"/>
        </w:rPr>
      </w:pPr>
      <w:r>
        <w:fldChar w:fldCharType="begin"/>
      </w:r>
      <w:r>
        <w:instrText> DOCPROPERTY  Location  \* MERGEFORMAT </w:instrText>
      </w:r>
      <w:r>
        <w:fldChar w:fldCharType="separate"/>
      </w:r>
      <w:r w:rsidRPr="00BA51D9">
        <w:rPr>
          <w:b/>
          <w:noProof/>
          <w:sz w:val="24"/>
        </w:rPr>
        <w:t>Stor-Göteborg</w:t>
      </w:r>
      <w:r>
        <w:fldChar w:fldCharType="end"/>
      </w:r>
      <w:r>
        <w:rPr>
          <w:b/>
          <w:noProof/>
          <w:sz w:val="24"/>
        </w:rPr>
        <w:t xml:space="preserve">, </w:t>
      </w:r>
      <w:r>
        <w:fldChar w:fldCharType="begin"/>
      </w:r>
      <w:r>
        <w:instrText> DOCPROPERTY  Country  \* MERGEFORMAT </w:instrText>
      </w:r>
      <w:r>
        <w:fldChar w:fldCharType="separate"/>
      </w:r>
      <w:r w:rsidRPr="00BA51D9">
        <w:rPr>
          <w:b/>
          <w:noProof/>
          <w:sz w:val="24"/>
        </w:rPr>
        <w:t>Sweden</w:t>
      </w:r>
      <w:r>
        <w:fldChar w:fldCharType="end"/>
      </w:r>
      <w:r>
        <w:rPr>
          <w:b/>
          <w:noProof/>
          <w:sz w:val="24"/>
        </w:rPr>
        <w:t xml:space="preserve">, </w:t>
      </w:r>
      <w:r>
        <w:fldChar w:fldCharType="begin"/>
      </w:r>
      <w:r>
        <w:instrText> DOCPROPERTY  StartDate  \* MERGEFORMAT </w:instrText>
      </w:r>
      <w:r>
        <w:fldChar w:fldCharType="separate"/>
      </w:r>
      <w:r w:rsidRPr="00BA51D9">
        <w:rPr>
          <w:b/>
          <w:noProof/>
          <w:sz w:val="24"/>
        </w:rPr>
        <w:t>25th Aug 2025</w:t>
      </w:r>
      <w:r>
        <w:fldChar w:fldCharType="end"/>
      </w:r>
      <w:r>
        <w:rPr>
          <w:b/>
          <w:noProof/>
          <w:sz w:val="24"/>
        </w:rPr>
        <w:t xml:space="preserve"> - </w:t>
      </w:r>
      <w:r>
        <w:fldChar w:fldCharType="begin"/>
      </w:r>
      <w:r>
        <w:instrText> DOCPROPERTY  EndDate  \* MERGEFORMAT </w:instrText>
      </w:r>
      <w:r>
        <w:fldChar w:fldCharType="separate"/>
      </w:r>
      <w:r w:rsidRPr="00BA51D9">
        <w:rPr>
          <w:b/>
          <w:noProof/>
          <w:sz w:val="24"/>
        </w:rPr>
        <w:t>29th Aug 2025</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B53" w:rsidTr="00994DAD" w14:paraId="39206369" w14:textId="77777777">
        <w:tc>
          <w:tcPr>
            <w:tcW w:w="9641" w:type="dxa"/>
            <w:gridSpan w:val="9"/>
            <w:tcBorders>
              <w:top w:val="single" w:color="auto" w:sz="4" w:space="0"/>
              <w:left w:val="single" w:color="auto" w:sz="4" w:space="0"/>
              <w:right w:val="single" w:color="auto" w:sz="4" w:space="0"/>
            </w:tcBorders>
          </w:tcPr>
          <w:p w:rsidR="009F1B53" w:rsidP="00994DAD" w:rsidRDefault="009F1B53" w14:paraId="4E01E0F8" w14:textId="77777777">
            <w:pPr>
              <w:pStyle w:val="CRCoverPage"/>
              <w:spacing w:after="0"/>
              <w:jc w:val="right"/>
              <w:rPr>
                <w:i/>
                <w:noProof/>
              </w:rPr>
            </w:pPr>
            <w:r>
              <w:rPr>
                <w:i/>
                <w:noProof/>
                <w:sz w:val="14"/>
              </w:rPr>
              <w:t>CR-Form-v12.3</w:t>
            </w:r>
          </w:p>
        </w:tc>
      </w:tr>
      <w:tr w:rsidR="009F1B53" w:rsidTr="00994DAD" w14:paraId="506E914A" w14:textId="77777777">
        <w:tc>
          <w:tcPr>
            <w:tcW w:w="9641" w:type="dxa"/>
            <w:gridSpan w:val="9"/>
            <w:tcBorders>
              <w:left w:val="single" w:color="auto" w:sz="4" w:space="0"/>
              <w:right w:val="single" w:color="auto" w:sz="4" w:space="0"/>
            </w:tcBorders>
          </w:tcPr>
          <w:p w:rsidR="009F1B53" w:rsidP="00994DAD" w:rsidRDefault="009F1B53" w14:paraId="2A927A67" w14:textId="77777777">
            <w:pPr>
              <w:pStyle w:val="CRCoverPage"/>
              <w:spacing w:after="0"/>
              <w:jc w:val="center"/>
              <w:rPr>
                <w:noProof/>
              </w:rPr>
            </w:pPr>
            <w:r>
              <w:rPr>
                <w:b/>
                <w:noProof/>
                <w:sz w:val="32"/>
              </w:rPr>
              <w:t>CHANGE REQUEST</w:t>
            </w:r>
          </w:p>
        </w:tc>
      </w:tr>
      <w:tr w:rsidR="009F1B53" w:rsidTr="00994DAD" w14:paraId="7AF52A3C" w14:textId="77777777">
        <w:tc>
          <w:tcPr>
            <w:tcW w:w="9641" w:type="dxa"/>
            <w:gridSpan w:val="9"/>
            <w:tcBorders>
              <w:left w:val="single" w:color="auto" w:sz="4" w:space="0"/>
              <w:right w:val="single" w:color="auto" w:sz="4" w:space="0"/>
            </w:tcBorders>
          </w:tcPr>
          <w:p w:rsidR="009F1B53" w:rsidP="00994DAD" w:rsidRDefault="009F1B53" w14:paraId="3CC8B5D9" w14:textId="77777777">
            <w:pPr>
              <w:pStyle w:val="CRCoverPage"/>
              <w:spacing w:after="0"/>
              <w:rPr>
                <w:noProof/>
                <w:sz w:val="8"/>
                <w:szCs w:val="8"/>
              </w:rPr>
            </w:pPr>
          </w:p>
        </w:tc>
      </w:tr>
      <w:tr w:rsidR="009F1B53" w:rsidTr="00994DAD" w14:paraId="6A02780C" w14:textId="77777777">
        <w:tc>
          <w:tcPr>
            <w:tcW w:w="142" w:type="dxa"/>
            <w:tcBorders>
              <w:left w:val="single" w:color="auto" w:sz="4" w:space="0"/>
            </w:tcBorders>
          </w:tcPr>
          <w:p w:rsidR="009F1B53" w:rsidP="00994DAD" w:rsidRDefault="009F1B53" w14:paraId="2A6228EC" w14:textId="77777777">
            <w:pPr>
              <w:pStyle w:val="CRCoverPage"/>
              <w:spacing w:after="0"/>
              <w:jc w:val="right"/>
              <w:rPr>
                <w:noProof/>
              </w:rPr>
            </w:pPr>
          </w:p>
        </w:tc>
        <w:tc>
          <w:tcPr>
            <w:tcW w:w="1559" w:type="dxa"/>
            <w:shd w:val="pct30" w:color="FFFF00" w:fill="auto"/>
          </w:tcPr>
          <w:p w:rsidRPr="00410371" w:rsidR="009F1B53" w:rsidP="00994DAD" w:rsidRDefault="009F1B53" w14:paraId="12C8B995" w14:textId="77777777">
            <w:pPr>
              <w:pStyle w:val="CRCoverPage"/>
              <w:spacing w:after="0"/>
              <w:jc w:val="right"/>
              <w:rPr>
                <w:b/>
                <w:noProof/>
                <w:sz w:val="28"/>
              </w:rPr>
            </w:pPr>
            <w:r>
              <w:fldChar w:fldCharType="begin"/>
            </w:r>
            <w:r>
              <w:instrText> DOCPROPERTY  Spec#  \* MERGEFORMAT </w:instrText>
            </w:r>
            <w:r>
              <w:fldChar w:fldCharType="separate"/>
            </w:r>
            <w:r w:rsidRPr="00410371">
              <w:rPr>
                <w:b/>
                <w:noProof/>
                <w:sz w:val="28"/>
              </w:rPr>
              <w:t>23.502</w:t>
            </w:r>
            <w:r>
              <w:fldChar w:fldCharType="end"/>
            </w:r>
          </w:p>
        </w:tc>
        <w:tc>
          <w:tcPr>
            <w:tcW w:w="709" w:type="dxa"/>
          </w:tcPr>
          <w:p w:rsidR="009F1B53" w:rsidP="00994DAD" w:rsidRDefault="009F1B53" w14:paraId="3984466C" w14:textId="77777777">
            <w:pPr>
              <w:pStyle w:val="CRCoverPage"/>
              <w:spacing w:after="0"/>
              <w:jc w:val="center"/>
              <w:rPr>
                <w:noProof/>
              </w:rPr>
            </w:pPr>
            <w:r>
              <w:rPr>
                <w:b/>
                <w:noProof/>
                <w:sz w:val="28"/>
              </w:rPr>
              <w:t>CR</w:t>
            </w:r>
          </w:p>
        </w:tc>
        <w:tc>
          <w:tcPr>
            <w:tcW w:w="1276" w:type="dxa"/>
            <w:shd w:val="pct30" w:color="FFFF00" w:fill="auto"/>
          </w:tcPr>
          <w:p w:rsidRPr="00410371" w:rsidR="009F1B53" w:rsidP="00994DAD" w:rsidRDefault="009F1B53" w14:paraId="228E670A" w14:textId="77777777">
            <w:pPr>
              <w:pStyle w:val="CRCoverPage"/>
              <w:spacing w:after="0"/>
              <w:rPr>
                <w:noProof/>
              </w:rPr>
            </w:pPr>
            <w:r>
              <w:fldChar w:fldCharType="begin"/>
            </w:r>
            <w:r>
              <w:instrText> DOCPROPERTY  Cr#  \* MERGEFORMAT </w:instrText>
            </w:r>
            <w:r>
              <w:fldChar w:fldCharType="separate"/>
            </w:r>
            <w:r w:rsidRPr="00410371">
              <w:rPr>
                <w:b/>
                <w:noProof/>
                <w:sz w:val="28"/>
              </w:rPr>
              <w:t>5420</w:t>
            </w:r>
            <w:r>
              <w:fldChar w:fldCharType="end"/>
            </w:r>
          </w:p>
        </w:tc>
        <w:tc>
          <w:tcPr>
            <w:tcW w:w="709" w:type="dxa"/>
          </w:tcPr>
          <w:p w:rsidR="009F1B53" w:rsidP="00994DAD" w:rsidRDefault="009F1B53" w14:paraId="4C13C140"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9F1B53" w:rsidP="00994DAD" w:rsidRDefault="009F1B53" w14:paraId="2CE98D31" w14:textId="77777777">
            <w:pPr>
              <w:pStyle w:val="CRCoverPage"/>
              <w:spacing w:after="0"/>
              <w:jc w:val="center"/>
              <w:rPr>
                <w:b/>
                <w:noProof/>
              </w:rPr>
            </w:pPr>
            <w:r>
              <w:fldChar w:fldCharType="begin"/>
            </w:r>
            <w:r>
              <w:instrText> DOCPROPERTY  Revision  \* MERGEFORMAT </w:instrText>
            </w:r>
            <w:r>
              <w:fldChar w:fldCharType="separate"/>
            </w:r>
            <w:r w:rsidRPr="00410371">
              <w:rPr>
                <w:b/>
                <w:noProof/>
                <w:sz w:val="28"/>
              </w:rPr>
              <w:t>2</w:t>
            </w:r>
            <w:r>
              <w:fldChar w:fldCharType="end"/>
            </w:r>
          </w:p>
        </w:tc>
        <w:tc>
          <w:tcPr>
            <w:tcW w:w="2410" w:type="dxa"/>
          </w:tcPr>
          <w:p w:rsidR="009F1B53" w:rsidP="00994DAD" w:rsidRDefault="009F1B53" w14:paraId="16DA5B95"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9F1B53" w:rsidP="00994DAD" w:rsidRDefault="009F1B53" w14:paraId="51F8213E" w14:textId="77777777">
            <w:pPr>
              <w:pStyle w:val="CRCoverPage"/>
              <w:spacing w:after="0"/>
              <w:jc w:val="center"/>
              <w:rPr>
                <w:noProof/>
                <w:sz w:val="28"/>
              </w:rPr>
            </w:pPr>
            <w:r>
              <w:fldChar w:fldCharType="begin"/>
            </w:r>
            <w:r>
              <w:instrText> DOCPROPERTY  Version  \* MERGEFORMAT </w:instrText>
            </w:r>
            <w:r>
              <w:fldChar w:fldCharType="separate"/>
            </w:r>
            <w:r w:rsidRPr="00410371">
              <w:rPr>
                <w:b/>
                <w:noProof/>
                <w:sz w:val="28"/>
              </w:rPr>
              <w:t>19.4.0</w:t>
            </w:r>
            <w:r>
              <w:fldChar w:fldCharType="end"/>
            </w:r>
          </w:p>
        </w:tc>
        <w:tc>
          <w:tcPr>
            <w:tcW w:w="143" w:type="dxa"/>
            <w:tcBorders>
              <w:right w:val="single" w:color="auto" w:sz="4" w:space="0"/>
            </w:tcBorders>
          </w:tcPr>
          <w:p w:rsidR="009F1B53" w:rsidP="00994DAD" w:rsidRDefault="009F1B53" w14:paraId="3720379E" w14:textId="77777777">
            <w:pPr>
              <w:pStyle w:val="CRCoverPage"/>
              <w:spacing w:after="0"/>
              <w:rPr>
                <w:noProof/>
              </w:rPr>
            </w:pPr>
          </w:p>
        </w:tc>
      </w:tr>
      <w:tr w:rsidR="009F1B53" w:rsidTr="00994DAD" w14:paraId="330E96A4" w14:textId="77777777">
        <w:tc>
          <w:tcPr>
            <w:tcW w:w="9641" w:type="dxa"/>
            <w:gridSpan w:val="9"/>
            <w:tcBorders>
              <w:left w:val="single" w:color="auto" w:sz="4" w:space="0"/>
              <w:right w:val="single" w:color="auto" w:sz="4" w:space="0"/>
            </w:tcBorders>
          </w:tcPr>
          <w:p w:rsidR="009F1B53" w:rsidP="00994DAD" w:rsidRDefault="009F1B53" w14:paraId="7BC4416B"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14">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5">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3B6BBA56" w14:textId="77777777">
            <w:pPr>
              <w:pStyle w:val="CRCoverPage"/>
              <w:spacing w:after="0"/>
              <w:jc w:val="center"/>
              <w:rPr>
                <w:b/>
                <w:caps/>
                <w:noProof/>
              </w:rPr>
            </w:pP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50A1F8" w14:textId="77777777">
            <w:pPr>
              <w:pStyle w:val="CRCoverPage"/>
              <w:spacing w:after="0"/>
              <w:jc w:val="center"/>
              <w:rPr>
                <w:b/>
                <w:caps/>
                <w:noProof/>
              </w:rPr>
            </w:pP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5F114B" w14:paraId="0CF0D9E8" w14:textId="283D7BC0">
            <w:pPr>
              <w:pStyle w:val="CRCoverPage"/>
              <w:spacing w:after="0"/>
              <w:jc w:val="center"/>
              <w:rPr>
                <w:b/>
                <w:bCs/>
                <w:caps/>
                <w:noProof/>
              </w:rPr>
            </w:pPr>
            <w:r>
              <w:rPr>
                <w:b/>
                <w:bCs/>
                <w:caps/>
                <w:noProof/>
              </w:rPr>
              <w:t>x</w:t>
            </w: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5F85378D" w14:paraId="31618834" w14:textId="77777777">
        <w:tc>
          <w:tcPr>
            <w:tcW w:w="9640" w:type="dxa"/>
            <w:gridSpan w:val="11"/>
            <w:tcMar/>
          </w:tcPr>
          <w:p w:rsidR="001E41F3" w:rsidRDefault="001E41F3" w14:paraId="55477508" w14:textId="77777777">
            <w:pPr>
              <w:pStyle w:val="CRCoverPage"/>
              <w:spacing w:after="0"/>
              <w:rPr>
                <w:noProof/>
                <w:sz w:val="8"/>
                <w:szCs w:val="8"/>
              </w:rPr>
            </w:pPr>
          </w:p>
        </w:tc>
      </w:tr>
      <w:tr w:rsidR="001E41F3" w:rsidTr="5F85378D" w14:paraId="58300953" w14:textId="77777777">
        <w:tc>
          <w:tcPr>
            <w:tcW w:w="1843" w:type="dxa"/>
            <w:tcBorders>
              <w:top w:val="single" w:color="auto" w:sz="4" w:space="0"/>
              <w:left w:val="single" w:color="auto" w:sz="4" w:space="0"/>
            </w:tcBorders>
            <w:tcMar/>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clear" w:color="auto" w:fill="auto"/>
            <w:tcMar/>
          </w:tcPr>
          <w:p w:rsidR="001E41F3" w:rsidRDefault="002640DD" w14:paraId="3D393EEE" w14:textId="12B85E3B">
            <w:pPr>
              <w:pStyle w:val="CRCoverPage"/>
              <w:spacing w:after="0"/>
              <w:ind w:left="100"/>
              <w:rPr>
                <w:noProof/>
              </w:rPr>
            </w:pPr>
            <w:r>
              <w:fldChar w:fldCharType="begin"/>
            </w:r>
            <w:r>
              <w:instrText> DOCPROPERTY  CrTitle  \* MERGEFORMAT </w:instrText>
            </w:r>
            <w:r>
              <w:fldChar w:fldCharType="separate"/>
            </w:r>
            <w:r>
              <w:t>AIML_CN Resolve issues for event exposure and for SCP mitigation actions</w:t>
            </w:r>
            <w:r>
              <w:fldChar w:fldCharType="end"/>
            </w:r>
          </w:p>
        </w:tc>
      </w:tr>
      <w:tr w:rsidR="001E41F3" w:rsidTr="5F85378D" w14:paraId="05C08479" w14:textId="77777777">
        <w:tc>
          <w:tcPr>
            <w:tcW w:w="1843" w:type="dxa"/>
            <w:tcBorders>
              <w:left w:val="single" w:color="auto" w:sz="4" w:space="0"/>
            </w:tcBorders>
            <w:tcMar/>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Mar/>
          </w:tcPr>
          <w:p w:rsidR="001E41F3" w:rsidRDefault="001E41F3" w14:paraId="22071BC1" w14:textId="77777777">
            <w:pPr>
              <w:pStyle w:val="CRCoverPage"/>
              <w:spacing w:after="0"/>
              <w:rPr>
                <w:noProof/>
                <w:sz w:val="8"/>
                <w:szCs w:val="8"/>
              </w:rPr>
            </w:pPr>
          </w:p>
        </w:tc>
      </w:tr>
      <w:tr w:rsidR="001E41F3" w:rsidTr="5F85378D" w14:paraId="46D5D7C2" w14:textId="77777777">
        <w:tc>
          <w:tcPr>
            <w:tcW w:w="1843" w:type="dxa"/>
            <w:tcBorders>
              <w:left w:val="single" w:color="auto" w:sz="4" w:space="0"/>
            </w:tcBorders>
            <w:tcMar/>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clear" w:color="auto" w:fill="auto"/>
            <w:tcMar/>
          </w:tcPr>
          <w:p w:rsidR="001E41F3" w:rsidRDefault="00E13F3D" w14:paraId="298AA482" w14:textId="77777777">
            <w:pPr>
              <w:pStyle w:val="CRCoverPage"/>
              <w:spacing w:after="0"/>
              <w:ind w:left="100"/>
              <w:rPr>
                <w:noProof/>
              </w:rPr>
            </w:pPr>
            <w:r>
              <w:fldChar w:fldCharType="begin"/>
            </w:r>
            <w:r>
              <w:instrText> DOCPROPERTY  SourceIfWg  \* MERGEFORMAT </w:instrText>
            </w:r>
            <w:r>
              <w:fldChar w:fldCharType="separate"/>
            </w:r>
            <w:r>
              <w:rPr>
                <w:noProof/>
              </w:rPr>
              <w:t>Nokia</w:t>
            </w:r>
            <w:r>
              <w:fldChar w:fldCharType="end"/>
            </w:r>
          </w:p>
        </w:tc>
      </w:tr>
      <w:tr w:rsidR="001E41F3" w:rsidTr="5F85378D" w14:paraId="4196B218" w14:textId="77777777">
        <w:tc>
          <w:tcPr>
            <w:tcW w:w="1843" w:type="dxa"/>
            <w:tcBorders>
              <w:left w:val="single" w:color="auto" w:sz="4" w:space="0"/>
            </w:tcBorders>
            <w:tcMar/>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clear" w:color="auto" w:fill="auto"/>
            <w:tcMar/>
          </w:tcPr>
          <w:p w:rsidR="001E41F3" w:rsidP="00547111" w:rsidRDefault="005F114B" w14:paraId="17FF8B7B" w14:textId="1361C133">
            <w:pPr>
              <w:pStyle w:val="CRCoverPage"/>
              <w:spacing w:after="0"/>
              <w:ind w:left="100"/>
              <w:rPr>
                <w:noProof/>
              </w:rPr>
            </w:pPr>
            <w:r>
              <w:t>S2</w:t>
            </w:r>
            <w:r>
              <w:fldChar w:fldCharType="begin"/>
            </w:r>
            <w:r>
              <w:instrText> DOCPROPERTY  SourceIfTsg  \* MERGEFORMAT </w:instrText>
            </w:r>
            <w:r>
              <w:fldChar w:fldCharType="separate"/>
            </w:r>
            <w:r>
              <w:fldChar w:fldCharType="end"/>
            </w:r>
          </w:p>
        </w:tc>
      </w:tr>
      <w:tr w:rsidR="001E41F3" w:rsidTr="5F85378D" w14:paraId="76303739" w14:textId="77777777">
        <w:tc>
          <w:tcPr>
            <w:tcW w:w="1843" w:type="dxa"/>
            <w:tcBorders>
              <w:left w:val="single" w:color="auto" w:sz="4" w:space="0"/>
            </w:tcBorders>
            <w:tcMar/>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Mar/>
          </w:tcPr>
          <w:p w:rsidR="001E41F3" w:rsidRDefault="001E41F3" w14:paraId="6ED4D65A" w14:textId="77777777">
            <w:pPr>
              <w:pStyle w:val="CRCoverPage"/>
              <w:spacing w:after="0"/>
              <w:rPr>
                <w:noProof/>
                <w:sz w:val="8"/>
                <w:szCs w:val="8"/>
              </w:rPr>
            </w:pPr>
          </w:p>
        </w:tc>
      </w:tr>
      <w:tr w:rsidR="001E41F3" w:rsidTr="5F85378D" w14:paraId="50563E52" w14:textId="77777777">
        <w:tc>
          <w:tcPr>
            <w:tcW w:w="1843" w:type="dxa"/>
            <w:tcBorders>
              <w:left w:val="single" w:color="auto" w:sz="4" w:space="0"/>
            </w:tcBorders>
            <w:tcMar/>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Mar/>
          </w:tcPr>
          <w:p w:rsidR="001E41F3" w:rsidRDefault="00E13F3D" w14:paraId="115414A3" w14:textId="77777777">
            <w:pPr>
              <w:pStyle w:val="CRCoverPage"/>
              <w:spacing w:after="0"/>
              <w:ind w:left="100"/>
              <w:rPr>
                <w:noProof/>
              </w:rPr>
            </w:pPr>
            <w:r>
              <w:fldChar w:fldCharType="begin"/>
            </w:r>
            <w:r>
              <w:instrText> DOCPROPERTY  RelatedWis  \* MERGEFORMAT </w:instrText>
            </w:r>
            <w:r>
              <w:fldChar w:fldCharType="separate"/>
            </w:r>
            <w:r>
              <w:rPr>
                <w:noProof/>
              </w:rPr>
              <w:t>AIML_CN</w:t>
            </w:r>
            <w:r>
              <w:fldChar w:fldCharType="end"/>
            </w:r>
          </w:p>
        </w:tc>
        <w:tc>
          <w:tcPr>
            <w:tcW w:w="567" w:type="dxa"/>
            <w:tcBorders>
              <w:left w:val="nil"/>
            </w:tcBorders>
            <w:tcMar/>
          </w:tcPr>
          <w:p w:rsidR="001E41F3" w:rsidRDefault="001E41F3" w14:paraId="61A86BCF" w14:textId="77777777">
            <w:pPr>
              <w:pStyle w:val="CRCoverPage"/>
              <w:spacing w:after="0"/>
              <w:ind w:right="100"/>
              <w:rPr>
                <w:noProof/>
              </w:rPr>
            </w:pPr>
          </w:p>
        </w:tc>
        <w:tc>
          <w:tcPr>
            <w:tcW w:w="1417" w:type="dxa"/>
            <w:gridSpan w:val="3"/>
            <w:tcBorders>
              <w:left w:val="nil"/>
            </w:tcBorders>
            <w:tcMar/>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clear" w:color="auto" w:fill="auto"/>
            <w:tcMar/>
          </w:tcPr>
          <w:p w:rsidR="001E41F3" w:rsidRDefault="00D24991" w14:paraId="56929475" w14:textId="427C7715">
            <w:pPr>
              <w:pStyle w:val="CRCoverPage"/>
              <w:spacing w:after="0"/>
              <w:ind w:left="100"/>
              <w:rPr>
                <w:noProof/>
              </w:rPr>
            </w:pPr>
            <w:r>
              <w:fldChar w:fldCharType="begin"/>
            </w:r>
            <w:r>
              <w:instrText> DOCPROPERTY  ResDate  \* MERGEFORMAT </w:instrText>
            </w:r>
            <w:r>
              <w:fldChar w:fldCharType="separate"/>
            </w:r>
            <w:r>
              <w:rPr>
                <w:noProof/>
              </w:rPr>
              <w:t>2025-0</w:t>
            </w:r>
            <w:r w:rsidR="009F1B53">
              <w:rPr>
                <w:noProof/>
              </w:rPr>
              <w:t>7</w:t>
            </w:r>
            <w:r>
              <w:rPr>
                <w:noProof/>
              </w:rPr>
              <w:t>-</w:t>
            </w:r>
            <w:r>
              <w:fldChar w:fldCharType="end"/>
            </w:r>
            <w:r w:rsidR="009F1B53">
              <w:rPr>
                <w:noProof/>
              </w:rPr>
              <w:t>16</w:t>
            </w:r>
          </w:p>
        </w:tc>
      </w:tr>
      <w:tr w:rsidR="001E41F3" w:rsidTr="5F85378D" w14:paraId="690C7843" w14:textId="77777777">
        <w:tc>
          <w:tcPr>
            <w:tcW w:w="1843" w:type="dxa"/>
            <w:tcBorders>
              <w:left w:val="single" w:color="auto" w:sz="4" w:space="0"/>
            </w:tcBorders>
            <w:tcMar/>
          </w:tcPr>
          <w:p w:rsidR="001E41F3" w:rsidRDefault="001E41F3" w14:paraId="17A1A642" w14:textId="77777777">
            <w:pPr>
              <w:pStyle w:val="CRCoverPage"/>
              <w:spacing w:after="0"/>
              <w:rPr>
                <w:b/>
                <w:i/>
                <w:noProof/>
                <w:sz w:val="8"/>
                <w:szCs w:val="8"/>
              </w:rPr>
            </w:pPr>
          </w:p>
        </w:tc>
        <w:tc>
          <w:tcPr>
            <w:tcW w:w="1986" w:type="dxa"/>
            <w:gridSpan w:val="4"/>
            <w:tcMar/>
          </w:tcPr>
          <w:p w:rsidR="001E41F3" w:rsidRDefault="001E41F3" w14:paraId="2F73FCFB" w14:textId="77777777">
            <w:pPr>
              <w:pStyle w:val="CRCoverPage"/>
              <w:spacing w:after="0"/>
              <w:rPr>
                <w:noProof/>
                <w:sz w:val="8"/>
                <w:szCs w:val="8"/>
              </w:rPr>
            </w:pPr>
          </w:p>
        </w:tc>
        <w:tc>
          <w:tcPr>
            <w:tcW w:w="2267" w:type="dxa"/>
            <w:gridSpan w:val="2"/>
            <w:tcMar/>
          </w:tcPr>
          <w:p w:rsidR="001E41F3" w:rsidRDefault="001E41F3" w14:paraId="0FBCFC35" w14:textId="77777777">
            <w:pPr>
              <w:pStyle w:val="CRCoverPage"/>
              <w:spacing w:after="0"/>
              <w:rPr>
                <w:noProof/>
                <w:sz w:val="8"/>
                <w:szCs w:val="8"/>
              </w:rPr>
            </w:pPr>
          </w:p>
        </w:tc>
        <w:tc>
          <w:tcPr>
            <w:tcW w:w="1417" w:type="dxa"/>
            <w:gridSpan w:val="3"/>
            <w:tcMar/>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Mar/>
          </w:tcPr>
          <w:p w:rsidR="001E41F3" w:rsidRDefault="001E41F3" w14:paraId="68E9B688" w14:textId="77777777">
            <w:pPr>
              <w:pStyle w:val="CRCoverPage"/>
              <w:spacing w:after="0"/>
              <w:rPr>
                <w:noProof/>
                <w:sz w:val="8"/>
                <w:szCs w:val="8"/>
              </w:rPr>
            </w:pPr>
          </w:p>
        </w:tc>
      </w:tr>
      <w:tr w:rsidR="001E41F3" w:rsidTr="5F85378D" w14:paraId="13D4AF59" w14:textId="77777777">
        <w:trPr>
          <w:cantSplit/>
        </w:trPr>
        <w:tc>
          <w:tcPr>
            <w:tcW w:w="1843" w:type="dxa"/>
            <w:tcBorders>
              <w:left w:val="single" w:color="auto" w:sz="4" w:space="0"/>
            </w:tcBorders>
            <w:tcMar/>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clear" w:color="auto" w:fill="auto"/>
            <w:tcMar/>
          </w:tcPr>
          <w:p w:rsidR="001E41F3" w:rsidP="00D24991" w:rsidRDefault="009F1B53" w14:paraId="154A6113" w14:textId="775EB155">
            <w:pPr>
              <w:pStyle w:val="CRCoverPage"/>
              <w:spacing w:after="0"/>
              <w:ind w:left="100" w:right="-609"/>
              <w:rPr>
                <w:b/>
                <w:noProof/>
              </w:rPr>
            </w:pPr>
            <w:r>
              <w:t>F</w:t>
            </w:r>
          </w:p>
        </w:tc>
        <w:tc>
          <w:tcPr>
            <w:tcW w:w="3402" w:type="dxa"/>
            <w:gridSpan w:val="5"/>
            <w:tcBorders>
              <w:left w:val="nil"/>
            </w:tcBorders>
            <w:tcMar/>
          </w:tcPr>
          <w:p w:rsidR="001E41F3" w:rsidRDefault="001E41F3" w14:paraId="617AE5C6" w14:textId="77777777">
            <w:pPr>
              <w:pStyle w:val="CRCoverPage"/>
              <w:spacing w:after="0"/>
              <w:rPr>
                <w:noProof/>
              </w:rPr>
            </w:pPr>
          </w:p>
        </w:tc>
        <w:tc>
          <w:tcPr>
            <w:tcW w:w="1417" w:type="dxa"/>
            <w:gridSpan w:val="3"/>
            <w:tcBorders>
              <w:left w:val="nil"/>
            </w:tcBorders>
            <w:tcMar/>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clear" w:color="auto" w:fill="auto"/>
            <w:tcMar/>
          </w:tcPr>
          <w:p w:rsidR="001E41F3" w:rsidRDefault="00D24991" w14:paraId="6C870B98" w14:textId="77777777">
            <w:pPr>
              <w:pStyle w:val="CRCoverPage"/>
              <w:spacing w:after="0"/>
              <w:ind w:left="100"/>
              <w:rPr>
                <w:noProof/>
              </w:rPr>
            </w:pPr>
            <w:r>
              <w:fldChar w:fldCharType="begin"/>
            </w:r>
            <w:r>
              <w:instrText> DOCPROPERTY  Release  \* MERGEFORMAT </w:instrText>
            </w:r>
            <w:r>
              <w:fldChar w:fldCharType="separate"/>
            </w:r>
            <w:r>
              <w:rPr>
                <w:noProof/>
              </w:rPr>
              <w:t>Rel-19</w:t>
            </w:r>
            <w:r>
              <w:fldChar w:fldCharType="end"/>
            </w:r>
          </w:p>
        </w:tc>
      </w:tr>
      <w:tr w:rsidR="001E41F3" w:rsidTr="5F85378D" w14:paraId="30122F0C" w14:textId="77777777">
        <w:tc>
          <w:tcPr>
            <w:tcW w:w="1843" w:type="dxa"/>
            <w:tcBorders>
              <w:left w:val="single" w:color="auto" w:sz="4" w:space="0"/>
              <w:bottom w:val="single" w:color="auto" w:sz="4" w:space="0"/>
            </w:tcBorders>
            <w:tcMar/>
          </w:tcPr>
          <w:p w:rsidR="001E41F3" w:rsidRDefault="001E41F3" w14:paraId="615796D0" w14:textId="77777777">
            <w:pPr>
              <w:pStyle w:val="CRCoverPage"/>
              <w:spacing w:after="0"/>
              <w:rPr>
                <w:b/>
                <w:i/>
                <w:noProof/>
              </w:rPr>
            </w:pPr>
          </w:p>
        </w:tc>
        <w:tc>
          <w:tcPr>
            <w:tcW w:w="4677" w:type="dxa"/>
            <w:gridSpan w:val="8"/>
            <w:tcBorders>
              <w:bottom w:val="single" w:color="auto" w:sz="4" w:space="0"/>
            </w:tcBorders>
            <w:tcMar/>
          </w:tcPr>
          <w:p w:rsidR="001E41F3" w:rsidRDefault="001E41F3" w14:paraId="78418D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05D36727"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6">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Mar/>
          </w:tcPr>
          <w:p w:rsidRPr="007C2097" w:rsidR="00D9124E" w:rsidP="00BD6BB8" w:rsidRDefault="001E41F3" w14:paraId="1A28F380" w14:textId="0E2FC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r>
            <w:r w:rsidR="002E472E">
              <w:rPr>
                <w:i/>
                <w:noProof/>
                <w:sz w:val="18"/>
              </w:rPr>
              <w:t>(Release 17)</w:t>
            </w:r>
            <w:r w:rsidR="002E472E">
              <w:rPr>
                <w:i/>
                <w:noProof/>
                <w:sz w:val="18"/>
              </w:rPr>
              <w:br/>
            </w:r>
            <w:r w:rsidR="002E472E">
              <w:rPr>
                <w:i/>
                <w:noProof/>
                <w:sz w:val="18"/>
              </w:rPr>
              <w:t>Rel-18</w:t>
            </w:r>
            <w:r w:rsidR="002E472E">
              <w:rPr>
                <w:i/>
                <w:noProof/>
                <w:sz w:val="18"/>
              </w:rPr>
              <w:tab/>
            </w:r>
            <w:r w:rsidR="002E472E">
              <w:rPr>
                <w:i/>
                <w:noProof/>
                <w:sz w:val="18"/>
              </w:rPr>
              <w:t>(Release 18)</w:t>
            </w:r>
            <w:r w:rsidR="00C870F6">
              <w:rPr>
                <w:i/>
                <w:noProof/>
                <w:sz w:val="18"/>
              </w:rPr>
              <w:br/>
            </w:r>
            <w:r w:rsidR="00C870F6">
              <w:rPr>
                <w:i/>
                <w:noProof/>
                <w:sz w:val="18"/>
              </w:rPr>
              <w:t>Rel-19</w:t>
            </w:r>
            <w:r w:rsidR="00653DE4">
              <w:rPr>
                <w:i/>
                <w:noProof/>
                <w:sz w:val="18"/>
              </w:rPr>
              <w:tab/>
            </w:r>
            <w:r w:rsidR="00653DE4">
              <w:rPr>
                <w:i/>
                <w:noProof/>
                <w:sz w:val="18"/>
              </w:rPr>
              <w:t>(Release 19)</w:t>
            </w:r>
            <w:r w:rsidR="00D9124E">
              <w:rPr>
                <w:i/>
                <w:noProof/>
                <w:sz w:val="18"/>
              </w:rPr>
              <w:t xml:space="preserve"> </w:t>
            </w:r>
            <w:r w:rsidR="00D9124E">
              <w:rPr>
                <w:i/>
                <w:noProof/>
                <w:sz w:val="18"/>
              </w:rPr>
              <w:br/>
            </w:r>
            <w:r w:rsidR="00D9124E">
              <w:rPr>
                <w:i/>
                <w:noProof/>
                <w:sz w:val="18"/>
              </w:rPr>
              <w:t>Rel-20</w:t>
            </w:r>
            <w:r w:rsidR="00D9124E">
              <w:rPr>
                <w:i/>
                <w:noProof/>
                <w:sz w:val="18"/>
              </w:rPr>
              <w:tab/>
            </w:r>
            <w:r w:rsidR="00D9124E">
              <w:rPr>
                <w:i/>
                <w:noProof/>
                <w:sz w:val="18"/>
              </w:rPr>
              <w:t>(Release 20)</w:t>
            </w:r>
          </w:p>
        </w:tc>
      </w:tr>
      <w:tr w:rsidR="001E41F3" w:rsidTr="5F85378D" w14:paraId="7FBEB8E7" w14:textId="77777777">
        <w:tc>
          <w:tcPr>
            <w:tcW w:w="1843" w:type="dxa"/>
            <w:tcMar/>
          </w:tcPr>
          <w:p w:rsidR="001E41F3" w:rsidRDefault="001E41F3" w14:paraId="44A3A604" w14:textId="77777777">
            <w:pPr>
              <w:pStyle w:val="CRCoverPage"/>
              <w:spacing w:after="0"/>
              <w:rPr>
                <w:b/>
                <w:i/>
                <w:noProof/>
                <w:sz w:val="8"/>
                <w:szCs w:val="8"/>
              </w:rPr>
            </w:pPr>
          </w:p>
        </w:tc>
        <w:tc>
          <w:tcPr>
            <w:tcW w:w="7797" w:type="dxa"/>
            <w:gridSpan w:val="10"/>
            <w:tcMar/>
          </w:tcPr>
          <w:p w:rsidR="001E41F3" w:rsidRDefault="001E41F3" w14:paraId="5524CC4E" w14:textId="77777777">
            <w:pPr>
              <w:pStyle w:val="CRCoverPage"/>
              <w:spacing w:after="0"/>
              <w:rPr>
                <w:noProof/>
                <w:sz w:val="8"/>
                <w:szCs w:val="8"/>
              </w:rPr>
            </w:pPr>
          </w:p>
        </w:tc>
      </w:tr>
      <w:tr w:rsidR="001E41F3" w:rsidTr="5F85378D" w14:paraId="1256F52C" w14:textId="77777777">
        <w:tc>
          <w:tcPr>
            <w:tcW w:w="2694" w:type="dxa"/>
            <w:gridSpan w:val="2"/>
            <w:tcBorders>
              <w:top w:val="single" w:color="auto" w:sz="4" w:space="0"/>
              <w:left w:val="single" w:color="auto" w:sz="4" w:space="0"/>
            </w:tcBorders>
            <w:tcMar/>
          </w:tcPr>
          <w:p w:rsidR="001E41F3" w:rsidRDefault="001E41F3"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clear" w:color="auto" w:fill="auto"/>
            <w:tcMar/>
          </w:tcPr>
          <w:p w:rsidR="00C21A99" w:rsidP="004D797C" w:rsidRDefault="00C21A99" w14:paraId="79E8D356" w14:textId="74007AB5">
            <w:pPr>
              <w:pStyle w:val="CRCoverPage"/>
              <w:numPr>
                <w:ilvl w:val="0"/>
                <w:numId w:val="2"/>
              </w:numPr>
            </w:pPr>
            <w:r>
              <w:rPr>
                <w:rFonts w:cs="Arial"/>
              </w:rPr>
              <w:t xml:space="preserve">In their </w:t>
            </w:r>
            <w:proofErr w:type="spellStart"/>
            <w:r>
              <w:rPr>
                <w:rFonts w:cs="Arial"/>
              </w:rPr>
              <w:t>icoming</w:t>
            </w:r>
            <w:proofErr w:type="spellEnd"/>
            <w:r>
              <w:rPr>
                <w:rFonts w:cs="Arial"/>
              </w:rPr>
              <w:t xml:space="preserve"> LS </w:t>
            </w:r>
            <w:r w:rsidRPr="008A7860">
              <w:rPr>
                <w:rFonts w:eastAsia="DengXian"/>
              </w:rPr>
              <w:t>S2-2504505</w:t>
            </w:r>
            <w:r>
              <w:rPr>
                <w:rFonts w:eastAsia="DengXian"/>
              </w:rPr>
              <w:t xml:space="preserve">, CT3 requested clarifications about the QoS information exposed by the </w:t>
            </w:r>
            <w:r w:rsidRPr="00140E21">
              <w:t>Nsmf_EventExposure Service</w:t>
            </w:r>
            <w:r>
              <w:t xml:space="preserve"> via the QFI allocation event (as mentioned in clause </w:t>
            </w:r>
            <w:r w:rsidRPr="00140E21">
              <w:t>5.2.8.3.1</w:t>
            </w:r>
            <w:r>
              <w:t>).</w:t>
            </w:r>
          </w:p>
          <w:p w:rsidR="004D797C" w:rsidP="004D797C" w:rsidRDefault="004D797C" w14:paraId="79EB59DF" w14:textId="77777777">
            <w:pPr>
              <w:pStyle w:val="CRCoverPage"/>
              <w:spacing w:after="0"/>
              <w:rPr>
                <w:noProof/>
              </w:rPr>
            </w:pPr>
            <w:r>
              <w:rPr>
                <w:noProof/>
              </w:rPr>
              <w:t>TS 23.502 contains the following:</w:t>
            </w:r>
          </w:p>
          <w:p w:rsidR="004D797C" w:rsidP="004D797C" w:rsidRDefault="004D797C" w14:paraId="54E3BE91" w14:textId="77777777">
            <w:pPr>
              <w:keepNext/>
              <w:keepLines/>
              <w:overflowPunct w:val="0"/>
              <w:autoSpaceDE w:val="0"/>
              <w:autoSpaceDN w:val="0"/>
              <w:adjustRightInd w:val="0"/>
              <w:spacing w:before="120"/>
              <w:ind w:left="1418" w:hanging="1418"/>
              <w:textAlignment w:val="baseline"/>
              <w:outlineLvl w:val="3"/>
              <w:rPr>
                <w:rFonts w:ascii="Arial" w:hAnsi="Arial" w:eastAsia="SimSun"/>
                <w:sz w:val="24"/>
                <w:lang w:eastAsia="en-GB"/>
              </w:rPr>
            </w:pPr>
            <w:bookmarkStart w:name="_Toc20204505" w:id="1"/>
            <w:bookmarkStart w:name="_Toc27895204" w:id="2"/>
            <w:bookmarkStart w:name="_Toc36192301" w:id="3"/>
            <w:bookmarkStart w:name="_Toc45193414" w:id="4"/>
            <w:bookmarkStart w:name="_Toc47593046" w:id="5"/>
            <w:bookmarkStart w:name="_Toc51835133" w:id="6"/>
            <w:bookmarkStart w:name="_Toc178072200" w:id="7"/>
            <w:r>
              <w:rPr>
                <w:rFonts w:ascii="Arial" w:hAnsi="Arial" w:eastAsia="SimSun"/>
                <w:sz w:val="24"/>
                <w:lang w:eastAsia="en-GB"/>
              </w:rPr>
              <w:t>5.2.5.7</w:t>
            </w:r>
            <w:r>
              <w:rPr>
                <w:rFonts w:ascii="Arial" w:hAnsi="Arial" w:eastAsia="SimSun"/>
                <w:sz w:val="24"/>
                <w:lang w:eastAsia="en-GB"/>
              </w:rPr>
              <w:tab/>
            </w:r>
            <w:proofErr w:type="spellStart"/>
            <w:r>
              <w:rPr>
                <w:rFonts w:ascii="Arial" w:hAnsi="Arial" w:eastAsia="SimSun"/>
                <w:sz w:val="24"/>
                <w:lang w:eastAsia="en-GB"/>
              </w:rPr>
              <w:t>Npcf_EventExposure</w:t>
            </w:r>
            <w:proofErr w:type="spellEnd"/>
            <w:r>
              <w:rPr>
                <w:rFonts w:ascii="Arial" w:hAnsi="Arial" w:eastAsia="SimSun"/>
                <w:sz w:val="24"/>
                <w:lang w:eastAsia="zh-CN"/>
              </w:rPr>
              <w:t xml:space="preserve"> service</w:t>
            </w:r>
            <w:bookmarkEnd w:id="1"/>
            <w:bookmarkEnd w:id="2"/>
            <w:bookmarkEnd w:id="3"/>
            <w:bookmarkEnd w:id="4"/>
            <w:bookmarkEnd w:id="5"/>
            <w:bookmarkEnd w:id="6"/>
            <w:bookmarkEnd w:id="7"/>
          </w:p>
          <w:p w:rsidR="004D797C" w:rsidP="004D797C" w:rsidRDefault="004D797C" w14:paraId="40129293" w14:textId="77777777">
            <w:pPr>
              <w:keepNext/>
              <w:keepLines/>
              <w:overflowPunct w:val="0"/>
              <w:autoSpaceDE w:val="0"/>
              <w:autoSpaceDN w:val="0"/>
              <w:adjustRightInd w:val="0"/>
              <w:spacing w:before="120"/>
              <w:ind w:left="1701" w:hanging="1701"/>
              <w:textAlignment w:val="baseline"/>
              <w:outlineLvl w:val="4"/>
              <w:rPr>
                <w:rFonts w:ascii="Arial" w:hAnsi="Arial" w:eastAsia="SimSun"/>
                <w:i/>
                <w:iCs/>
                <w:sz w:val="22"/>
                <w:lang w:eastAsia="zh-CN"/>
              </w:rPr>
            </w:pPr>
            <w:bookmarkStart w:name="_CR5_2_5_7_1" w:id="8"/>
            <w:bookmarkStart w:name="_Toc178072201" w:id="9"/>
            <w:bookmarkEnd w:id="8"/>
            <w:r>
              <w:rPr>
                <w:rFonts w:ascii="Arial" w:hAnsi="Arial" w:eastAsia="SimSun"/>
                <w:i/>
                <w:iCs/>
                <w:sz w:val="22"/>
                <w:lang w:eastAsia="zh-CN"/>
              </w:rPr>
              <w:t>5.2.5.7.1</w:t>
            </w:r>
            <w:r>
              <w:rPr>
                <w:rFonts w:ascii="Arial" w:hAnsi="Arial" w:eastAsia="SimSun"/>
                <w:i/>
                <w:iCs/>
                <w:sz w:val="22"/>
                <w:lang w:eastAsia="zh-CN"/>
              </w:rPr>
              <w:tab/>
            </w:r>
            <w:r>
              <w:rPr>
                <w:rFonts w:ascii="Arial" w:hAnsi="Arial" w:eastAsia="SimSun"/>
                <w:i/>
                <w:iCs/>
                <w:sz w:val="22"/>
                <w:lang w:eastAsia="zh-CN"/>
              </w:rPr>
              <w:t>General</w:t>
            </w:r>
            <w:bookmarkEnd w:id="9"/>
          </w:p>
          <w:p w:rsidR="004D797C" w:rsidP="004D797C" w:rsidRDefault="004D797C" w14:paraId="238DD956" w14:textId="77777777">
            <w:pPr>
              <w:overflowPunct w:val="0"/>
              <w:autoSpaceDE w:val="0"/>
              <w:autoSpaceDN w:val="0"/>
              <w:adjustRightInd w:val="0"/>
              <w:textAlignment w:val="baseline"/>
              <w:rPr>
                <w:rFonts w:eastAsia="DengXian"/>
                <w:i/>
                <w:iCs/>
                <w:lang w:eastAsia="en-GB"/>
              </w:rPr>
            </w:pPr>
            <w:r>
              <w:rPr>
                <w:rFonts w:eastAsia="DengXian"/>
                <w:b/>
                <w:i/>
                <w:iCs/>
                <w:lang w:eastAsia="en-GB"/>
              </w:rPr>
              <w:t>Service description:</w:t>
            </w:r>
            <w:r>
              <w:rPr>
                <w:rFonts w:eastAsia="DengXian"/>
                <w:i/>
                <w:iCs/>
                <w:lang w:eastAsia="en-GB"/>
              </w:rPr>
              <w:t xml:space="preserve"> This service enables an NF to subscribe and get notified about PCF events for a group of UE(s) or any UE accessing a combination of (DNN, S-NSSAI).</w:t>
            </w:r>
          </w:p>
          <w:p w:rsidR="004D797C" w:rsidP="004D797C" w:rsidRDefault="004D797C" w14:paraId="13D77A1B" w14:textId="77777777">
            <w:pPr>
              <w:overflowPunct w:val="0"/>
              <w:autoSpaceDE w:val="0"/>
              <w:autoSpaceDN w:val="0"/>
              <w:adjustRightInd w:val="0"/>
              <w:textAlignment w:val="baseline"/>
              <w:rPr>
                <w:rFonts w:eastAsia="DengXian"/>
                <w:i/>
                <w:iCs/>
                <w:lang w:eastAsia="en-GB"/>
              </w:rPr>
            </w:pPr>
            <w:r>
              <w:rPr>
                <w:rFonts w:eastAsia="DengXian"/>
                <w:i/>
                <w:iCs/>
                <w:highlight w:val="yellow"/>
                <w:lang w:eastAsia="en-GB"/>
              </w:rPr>
              <w:t>The events can be subscribed by a NF consumer are described in clause 6.1.3.18 of TS 23.503 [20].</w:t>
            </w:r>
          </w:p>
          <w:p w:rsidR="004D797C" w:rsidP="004D797C" w:rsidRDefault="004D797C" w14:paraId="4C742AAF" w14:textId="77777777">
            <w:pPr>
              <w:overflowPunct w:val="0"/>
              <w:autoSpaceDE w:val="0"/>
              <w:autoSpaceDN w:val="0"/>
              <w:adjustRightInd w:val="0"/>
              <w:textAlignment w:val="baseline"/>
              <w:rPr>
                <w:rFonts w:eastAsia="DengXian"/>
                <w:i/>
                <w:iCs/>
                <w:lang w:eastAsia="zh-CN"/>
              </w:rPr>
            </w:pPr>
            <w:r>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Pr>
                <w:rFonts w:eastAsia="Malgun Gothic"/>
                <w:i/>
                <w:iCs/>
                <w:highlight w:val="yellow"/>
                <w:lang w:eastAsia="ko-KR"/>
              </w:rPr>
              <w:t>status indicator</w:t>
            </w:r>
            <w:r>
              <w:rPr>
                <w:rFonts w:eastAsia="DengXian"/>
                <w:i/>
                <w:iCs/>
                <w:highlight w:val="yellow"/>
                <w:lang w:eastAsia="zh-CN"/>
              </w:rPr>
              <w:t>, etc. is used to collect data for NF related information from PCF for Signalling Storm Analytics as specified in clause 6.x.2 of TS 23.288 [50].</w:t>
            </w:r>
          </w:p>
          <w:p w:rsidR="004D797C" w:rsidP="004D797C" w:rsidRDefault="004D797C" w14:paraId="1F96635A" w14:textId="77777777">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rsidR="004D797C" w:rsidP="004D797C" w:rsidRDefault="004D797C" w14:paraId="676E3D1F" w14:textId="77777777">
            <w:pPr>
              <w:overflowPunct w:val="0"/>
              <w:autoSpaceDE w:val="0"/>
              <w:autoSpaceDN w:val="0"/>
              <w:adjustRightInd w:val="0"/>
              <w:ind w:left="568" w:hanging="284"/>
              <w:textAlignment w:val="baseline"/>
              <w:rPr>
                <w:rFonts w:eastAsia="DengXian"/>
                <w:i/>
                <w:iCs/>
                <w:lang w:eastAsia="zh-CN"/>
              </w:rPr>
            </w:pPr>
          </w:p>
          <w:p w:rsidR="004D797C" w:rsidP="004D797C" w:rsidRDefault="004D797C" w14:paraId="0B2BCEC4" w14:textId="77777777">
            <w:pPr>
              <w:overflowPunct w:val="0"/>
              <w:autoSpaceDE w:val="0"/>
              <w:autoSpaceDN w:val="0"/>
              <w:adjustRightInd w:val="0"/>
              <w:textAlignment w:val="baseline"/>
              <w:rPr>
                <w:rFonts w:ascii="Arial" w:hAnsi="Arial"/>
                <w:noProof/>
              </w:rPr>
            </w:pPr>
            <w:r>
              <w:rPr>
                <w:rFonts w:ascii="Arial" w:hAnsi="Arial"/>
                <w:noProof/>
              </w:rPr>
              <w:t>Related stage 3 TS 29.523 contains:</w:t>
            </w:r>
          </w:p>
          <w:p w:rsidR="004D797C" w:rsidP="004D797C" w:rsidRDefault="004D797C" w14:paraId="2AA7FC63" w14:textId="77777777">
            <w:pPr>
              <w:keepNext/>
              <w:keepLines/>
              <w:spacing w:before="60"/>
              <w:jc w:val="center"/>
              <w:rPr>
                <w:rFonts w:ascii="Arial" w:hAnsi="Arial"/>
                <w:b/>
              </w:rPr>
            </w:pPr>
            <w:r>
              <w:rPr>
                <w:rFonts w:ascii="Arial" w:hAnsi="Arial"/>
                <w:b/>
                <w:noProof/>
              </w:rPr>
              <w:t>Table </w:t>
            </w:r>
            <w:r>
              <w:rPr>
                <w:rFonts w:ascii="Arial" w:hAnsi="Arial"/>
                <w:b/>
              </w:rPr>
              <w:t xml:space="preserve">5.6.2.8-1: </w:t>
            </w:r>
            <w:r>
              <w:rPr>
                <w:rFonts w:ascii="Arial" w:hAnsi="Arial"/>
                <w:b/>
                <w:noProof/>
              </w:rPr>
              <w:t>Definition of type</w:t>
            </w:r>
            <w:r>
              <w:rPr>
                <w:rFonts w:ascii="Arial" w:hAnsi="Arial"/>
                <w:b/>
              </w:rPr>
              <w:t xml:space="preserve"> </w:t>
            </w:r>
            <w:proofErr w:type="spellStart"/>
            <w:r>
              <w:rPr>
                <w:rFonts w:ascii="Arial" w:hAnsi="Arial"/>
                <w:b/>
              </w:rPr>
              <w:t>PcEventNotification</w:t>
            </w:r>
            <w:proofErr w:type="spellEnd"/>
          </w:p>
          <w:tbl>
            <w:tblPr>
              <w:tblW w:w="609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28" w:type="dxa"/>
              </w:tblCellMar>
              <w:tblLook w:val="04A0" w:firstRow="1" w:lastRow="0" w:firstColumn="1" w:lastColumn="0" w:noHBand="0" w:noVBand="1"/>
            </w:tblPr>
            <w:tblGrid>
              <w:gridCol w:w="680"/>
              <w:gridCol w:w="873"/>
              <w:gridCol w:w="283"/>
              <w:gridCol w:w="567"/>
              <w:gridCol w:w="2978"/>
              <w:gridCol w:w="709"/>
            </w:tblGrid>
            <w:tr w:rsidR="004D797C" w:rsidTr="004D797C" w14:paraId="7C9E9C74" w14:textId="77777777">
              <w:trPr>
                <w:jc w:val="center"/>
              </w:trPr>
              <w:tc>
                <w:tcPr>
                  <w:tcW w:w="679" w:type="dxa"/>
                  <w:tcBorders>
                    <w:top w:val="single" w:color="auto" w:sz="6" w:space="0"/>
                    <w:left w:val="single" w:color="auto" w:sz="6" w:space="0"/>
                    <w:bottom w:val="single" w:color="auto" w:sz="6" w:space="0"/>
                    <w:right w:val="single" w:color="auto" w:sz="6" w:space="0"/>
                  </w:tcBorders>
                  <w:hideMark/>
                </w:tcPr>
                <w:p w:rsidR="004D797C" w:rsidP="004D797C" w:rsidRDefault="004D797C" w14:paraId="098A2AE0" w14:textId="77777777">
                  <w:pPr>
                    <w:keepNext/>
                    <w:keepLines/>
                    <w:spacing w:after="0"/>
                    <w:rPr>
                      <w:rFonts w:ascii="Arial" w:hAnsi="Arial"/>
                      <w:sz w:val="18"/>
                      <w:lang w:eastAsia="fr-FR"/>
                    </w:rPr>
                  </w:pPr>
                  <w:proofErr w:type="spellStart"/>
                  <w:r>
                    <w:rPr>
                      <w:rFonts w:ascii="Arial" w:hAnsi="Arial"/>
                      <w:sz w:val="18"/>
                      <w:lang w:eastAsia="fr-FR"/>
                    </w:rPr>
                    <w:t>sigInfos</w:t>
                  </w:r>
                  <w:proofErr w:type="spellEnd"/>
                </w:p>
              </w:tc>
              <w:tc>
                <w:tcPr>
                  <w:tcW w:w="873" w:type="dxa"/>
                  <w:tcBorders>
                    <w:top w:val="single" w:color="auto" w:sz="6" w:space="0"/>
                    <w:left w:val="single" w:color="auto" w:sz="6" w:space="0"/>
                    <w:bottom w:val="single" w:color="auto" w:sz="6" w:space="0"/>
                    <w:right w:val="single" w:color="auto" w:sz="6" w:space="0"/>
                  </w:tcBorders>
                  <w:hideMark/>
                </w:tcPr>
                <w:p w:rsidR="004D797C" w:rsidP="004D797C" w:rsidRDefault="004D797C" w14:paraId="149B7CBD" w14:textId="77777777">
                  <w:pPr>
                    <w:keepNext/>
                    <w:keepLines/>
                    <w:spacing w:after="0"/>
                    <w:rPr>
                      <w:rFonts w:ascii="Arial" w:hAnsi="Arial"/>
                      <w:sz w:val="18"/>
                      <w:lang w:eastAsia="fr-FR"/>
                    </w:rPr>
                  </w:pPr>
                  <w:r>
                    <w:rPr>
                      <w:rFonts w:ascii="Arial" w:hAnsi="Arial"/>
                      <w:sz w:val="18"/>
                      <w:lang w:eastAsia="fr-FR"/>
                    </w:rPr>
                    <w:t>array(</w:t>
                  </w:r>
                  <w:proofErr w:type="spellStart"/>
                  <w:r>
                    <w:rPr>
                      <w:rFonts w:ascii="Arial" w:hAnsi="Arial"/>
                      <w:sz w:val="18"/>
                      <w:lang w:eastAsia="fr-FR"/>
                    </w:rPr>
                    <w:t>NfSignallingInfo</w:t>
                  </w:r>
                  <w:proofErr w:type="spellEnd"/>
                  <w:r>
                    <w:rPr>
                      <w:rFonts w:ascii="Arial" w:hAnsi="Arial"/>
                      <w:sz w:val="18"/>
                      <w:lang w:eastAsia="fr-FR"/>
                    </w:rPr>
                    <w:t>)</w:t>
                  </w:r>
                </w:p>
              </w:tc>
              <w:tc>
                <w:tcPr>
                  <w:tcW w:w="283" w:type="dxa"/>
                  <w:tcBorders>
                    <w:top w:val="single" w:color="auto" w:sz="6" w:space="0"/>
                    <w:left w:val="single" w:color="auto" w:sz="6" w:space="0"/>
                    <w:bottom w:val="single" w:color="auto" w:sz="6" w:space="0"/>
                    <w:right w:val="single" w:color="auto" w:sz="6" w:space="0"/>
                  </w:tcBorders>
                  <w:hideMark/>
                </w:tcPr>
                <w:p w:rsidR="004D797C" w:rsidP="004D797C" w:rsidRDefault="004D797C" w14:paraId="2C0D1C54" w14:textId="77777777">
                  <w:pPr>
                    <w:keepNext/>
                    <w:keepLines/>
                    <w:spacing w:after="0"/>
                    <w:jc w:val="center"/>
                    <w:rPr>
                      <w:rFonts w:ascii="Arial" w:hAnsi="Arial"/>
                      <w:sz w:val="18"/>
                      <w:lang w:eastAsia="fr-FR"/>
                    </w:rPr>
                  </w:pPr>
                  <w:r>
                    <w:rPr>
                      <w:rFonts w:ascii="Arial" w:hAnsi="Arial"/>
                      <w:sz w:val="18"/>
                      <w:lang w:eastAsia="fr-FR"/>
                    </w:rPr>
                    <w:t>C</w:t>
                  </w:r>
                </w:p>
              </w:tc>
              <w:tc>
                <w:tcPr>
                  <w:tcW w:w="567" w:type="dxa"/>
                  <w:tcBorders>
                    <w:top w:val="single" w:color="auto" w:sz="6" w:space="0"/>
                    <w:left w:val="single" w:color="auto" w:sz="6" w:space="0"/>
                    <w:bottom w:val="single" w:color="auto" w:sz="6" w:space="0"/>
                    <w:right w:val="single" w:color="auto" w:sz="6" w:space="0"/>
                  </w:tcBorders>
                  <w:hideMark/>
                </w:tcPr>
                <w:p w:rsidR="004D797C" w:rsidP="004D797C" w:rsidRDefault="004D797C" w14:paraId="0E0488CD" w14:textId="77777777">
                  <w:pPr>
                    <w:keepNext/>
                    <w:keepLines/>
                    <w:spacing w:after="0"/>
                    <w:jc w:val="center"/>
                    <w:rPr>
                      <w:rFonts w:ascii="Arial" w:hAnsi="Arial"/>
                      <w:sz w:val="18"/>
                      <w:lang w:eastAsia="fr-FR"/>
                    </w:rPr>
                  </w:pPr>
                  <w:r>
                    <w:rPr>
                      <w:rFonts w:ascii="Arial" w:hAnsi="Arial"/>
                      <w:sz w:val="18"/>
                      <w:lang w:eastAsia="fr-FR"/>
                    </w:rPr>
                    <w:t>1..N</w:t>
                  </w:r>
                </w:p>
              </w:tc>
              <w:tc>
                <w:tcPr>
                  <w:tcW w:w="2977" w:type="dxa"/>
                  <w:tcBorders>
                    <w:top w:val="single" w:color="auto" w:sz="6" w:space="0"/>
                    <w:left w:val="single" w:color="auto" w:sz="6" w:space="0"/>
                    <w:bottom w:val="single" w:color="auto" w:sz="6" w:space="0"/>
                    <w:right w:val="single" w:color="auto" w:sz="6" w:space="0"/>
                  </w:tcBorders>
                  <w:hideMark/>
                </w:tcPr>
                <w:p w:rsidR="004D797C" w:rsidP="004D797C" w:rsidRDefault="004D797C" w14:paraId="5F00E27C" w14:textId="77777777">
                  <w:pPr>
                    <w:keepNext/>
                    <w:keepLines/>
                    <w:spacing w:after="0"/>
                    <w:rPr>
                      <w:rFonts w:ascii="Arial" w:hAnsi="Arial"/>
                      <w:sz w:val="18"/>
                      <w:lang w:eastAsia="fr-FR"/>
                    </w:rPr>
                  </w:pPr>
                  <w:r>
                    <w:rPr>
                      <w:rFonts w:ascii="Arial" w:hAnsi="Arial"/>
                      <w:sz w:val="18"/>
                      <w:lang w:eastAsia="fr-FR"/>
                    </w:rPr>
                    <w:t>Contains signalling information. It shall be included when the reported event is "SIGNALLING_INFO".</w:t>
                  </w:r>
                </w:p>
              </w:tc>
              <w:tc>
                <w:tcPr>
                  <w:tcW w:w="709" w:type="dxa"/>
                  <w:tcBorders>
                    <w:top w:val="single" w:color="auto" w:sz="6" w:space="0"/>
                    <w:left w:val="single" w:color="auto" w:sz="6" w:space="0"/>
                    <w:bottom w:val="single" w:color="auto" w:sz="6" w:space="0"/>
                    <w:right w:val="single" w:color="auto" w:sz="6" w:space="0"/>
                  </w:tcBorders>
                  <w:hideMark/>
                </w:tcPr>
                <w:p w:rsidR="004D797C" w:rsidP="004D797C" w:rsidRDefault="004D797C" w14:paraId="3FFD89DC" w14:textId="77777777">
                  <w:pPr>
                    <w:keepNext/>
                    <w:keepLines/>
                    <w:spacing w:after="0"/>
                    <w:rPr>
                      <w:rFonts w:ascii="Arial" w:hAnsi="Arial"/>
                      <w:sz w:val="18"/>
                      <w:lang w:eastAsia="fr-FR"/>
                    </w:rPr>
                  </w:pPr>
                  <w:proofErr w:type="spellStart"/>
                  <w:r>
                    <w:rPr>
                      <w:rFonts w:ascii="Arial" w:hAnsi="Arial"/>
                      <w:sz w:val="18"/>
                      <w:lang w:eastAsia="fr-FR"/>
                    </w:rPr>
                    <w:t>SignallingInfo</w:t>
                  </w:r>
                  <w:proofErr w:type="spellEnd"/>
                </w:p>
              </w:tc>
            </w:tr>
          </w:tbl>
          <w:p w:rsidR="004D797C" w:rsidP="004D797C" w:rsidRDefault="004D797C" w14:paraId="6BE4FEAE" w14:textId="77777777">
            <w:pPr>
              <w:overflowPunct w:val="0"/>
              <w:autoSpaceDE w:val="0"/>
              <w:autoSpaceDN w:val="0"/>
              <w:adjustRightInd w:val="0"/>
              <w:textAlignment w:val="baseline"/>
              <w:rPr>
                <w:rFonts w:eastAsia="DengXian"/>
                <w:i/>
                <w:iCs/>
                <w:lang w:eastAsia="zh-CN"/>
              </w:rPr>
            </w:pPr>
          </w:p>
          <w:p w:rsidR="004D797C" w:rsidP="004D797C" w:rsidRDefault="004D797C" w14:paraId="4B0B52D2" w14:textId="77777777">
            <w:pPr>
              <w:pStyle w:val="CRCoverPage"/>
              <w:spacing w:after="0"/>
              <w:ind w:left="100"/>
              <w:rPr>
                <w:bCs/>
                <w:noProof/>
              </w:rPr>
            </w:pPr>
            <w:r>
              <w:rPr>
                <w:bCs/>
                <w:noProof/>
              </w:rPr>
              <w:t>And TS 29.571 defines:</w:t>
            </w:r>
          </w:p>
          <w:p w:rsidR="004D797C" w:rsidP="5F85378D" w:rsidRDefault="004D797C" w14:paraId="0C7514A4" w14:textId="77777777">
            <w:pPr>
              <w:pStyle w:val="Heading4"/>
              <w:rPr>
                <w:rFonts w:eastAsia="SimSun"/>
                <w:lang w:val="en-GB"/>
              </w:rPr>
            </w:pPr>
            <w:bookmarkStart w:name="_Toc192836482" w:id="10"/>
            <w:r w:rsidRPr="5F85378D" w:rsidR="004D797C">
              <w:rPr>
                <w:rFonts w:eastAsia="SimSun"/>
                <w:lang w:val="en-GB"/>
              </w:rPr>
              <w:t>5.2.4.29</w:t>
            </w:r>
            <w:r>
              <w:tab/>
            </w:r>
            <w:r w:rsidRPr="5F85378D" w:rsidR="004D797C">
              <w:rPr>
                <w:rFonts w:eastAsia="SimSun"/>
                <w:lang w:val="en-GB"/>
              </w:rPr>
              <w:t xml:space="preserve">Type </w:t>
            </w:r>
            <w:r w:rsidRPr="5F85378D" w:rsidR="004D797C">
              <w:rPr>
                <w:rFonts w:eastAsia="SimSun"/>
                <w:lang w:val="en-GB"/>
              </w:rPr>
              <w:t>NfSignallingInfo</w:t>
            </w:r>
            <w:bookmarkEnd w:id="10"/>
          </w:p>
          <w:p w:rsidR="004D797C" w:rsidP="5F85378D" w:rsidRDefault="004D797C" w14:paraId="02A57C99" w14:textId="77777777">
            <w:pPr>
              <w:pStyle w:val="TH"/>
              <w:rPr>
                <w:rFonts w:eastAsia="SimSun"/>
                <w:lang w:val="en-GB"/>
              </w:rPr>
            </w:pPr>
            <w:r w:rsidRPr="5F85378D" w:rsidR="004D797C">
              <w:rPr>
                <w:rFonts w:eastAsia="SimSun"/>
                <w:lang w:val="en-GB"/>
              </w:rPr>
              <w:t xml:space="preserve">Table 5.2.4.29-1: Definition of type </w:t>
            </w:r>
            <w:r w:rsidRPr="5F85378D" w:rsidR="004D797C">
              <w:rPr>
                <w:rFonts w:eastAsia="SimSun"/>
                <w:lang w:val="en-GB"/>
              </w:rPr>
              <w:t>NfSignallingInfo</w:t>
            </w:r>
          </w:p>
          <w:tbl>
            <w:tblPr>
              <w:tblW w:w="637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28" w:type="dxa"/>
                <w:right w:w="115" w:type="dxa"/>
              </w:tblCellMar>
              <w:tblLook w:val="04A0" w:firstRow="1" w:lastRow="0" w:firstColumn="1" w:lastColumn="0" w:noHBand="0" w:noVBand="1"/>
            </w:tblPr>
            <w:tblGrid>
              <w:gridCol w:w="986"/>
              <w:gridCol w:w="1418"/>
              <w:gridCol w:w="284"/>
              <w:gridCol w:w="708"/>
              <w:gridCol w:w="2979"/>
            </w:tblGrid>
            <w:tr w:rsidR="004D797C" w:rsidTr="004D797C" w14:paraId="7F1E5AAF" w14:textId="77777777">
              <w:trPr>
                <w:cantSplit/>
                <w:jc w:val="center"/>
              </w:trPr>
              <w:tc>
                <w:tcPr>
                  <w:tcW w:w="985"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21A9A2B8" w14:textId="77777777">
                  <w:pPr>
                    <w:keepNext/>
                    <w:keepLines/>
                    <w:spacing w:after="0"/>
                    <w:jc w:val="center"/>
                    <w:rPr>
                      <w:rFonts w:ascii="Arial" w:hAnsi="Arial" w:eastAsia="SimSun"/>
                      <w:b/>
                      <w:sz w:val="18"/>
                      <w:lang w:eastAsia="fr-FR"/>
                    </w:rPr>
                  </w:pPr>
                  <w:r>
                    <w:rPr>
                      <w:rFonts w:ascii="Arial" w:hAnsi="Arial" w:eastAsia="SimSun"/>
                      <w:b/>
                      <w:sz w:val="18"/>
                      <w:lang w:eastAsia="fr-FR"/>
                    </w:rPr>
                    <w:t>Attribute name</w:t>
                  </w:r>
                </w:p>
              </w:tc>
              <w:tc>
                <w:tcPr>
                  <w:tcW w:w="1417"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03D43BF9" w14:textId="77777777">
                  <w:pPr>
                    <w:keepNext/>
                    <w:keepLines/>
                    <w:spacing w:after="0"/>
                    <w:jc w:val="center"/>
                    <w:rPr>
                      <w:rFonts w:ascii="Arial" w:hAnsi="Arial" w:eastAsia="SimSun"/>
                      <w:b/>
                      <w:sz w:val="18"/>
                      <w:lang w:eastAsia="fr-FR"/>
                    </w:rPr>
                  </w:pPr>
                  <w:r>
                    <w:rPr>
                      <w:rFonts w:ascii="Arial" w:hAnsi="Arial" w:eastAsia="SimSun"/>
                      <w:b/>
                      <w:sz w:val="18"/>
                      <w:lang w:eastAsia="fr-FR"/>
                    </w:rPr>
                    <w:t>Data type</w:t>
                  </w:r>
                </w:p>
              </w:tc>
              <w:tc>
                <w:tcPr>
                  <w:tcW w:w="284"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000D82BF" w14:textId="77777777">
                  <w:pPr>
                    <w:keepNext/>
                    <w:keepLines/>
                    <w:spacing w:after="0"/>
                    <w:jc w:val="center"/>
                    <w:rPr>
                      <w:rFonts w:ascii="Arial" w:hAnsi="Arial" w:eastAsia="SimSun"/>
                      <w:b/>
                      <w:sz w:val="18"/>
                      <w:lang w:eastAsia="fr-FR"/>
                    </w:rPr>
                  </w:pPr>
                  <w:r>
                    <w:rPr>
                      <w:rFonts w:ascii="Arial" w:hAnsi="Arial" w:eastAsia="SimSun"/>
                      <w:b/>
                      <w:sz w:val="18"/>
                      <w:lang w:eastAsia="fr-FR"/>
                    </w:rPr>
                    <w:t>P</w:t>
                  </w:r>
                </w:p>
              </w:tc>
              <w:tc>
                <w:tcPr>
                  <w:tcW w:w="708"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215D9136" w14:textId="77777777">
                  <w:pPr>
                    <w:keepNext/>
                    <w:keepLines/>
                    <w:spacing w:after="0"/>
                    <w:jc w:val="center"/>
                    <w:rPr>
                      <w:rFonts w:ascii="Arial" w:hAnsi="Arial" w:eastAsia="SimSun"/>
                      <w:b/>
                      <w:sz w:val="18"/>
                      <w:lang w:eastAsia="fr-FR"/>
                    </w:rPr>
                  </w:pPr>
                  <w:r>
                    <w:rPr>
                      <w:rFonts w:ascii="Arial" w:hAnsi="Arial" w:eastAsia="SimSun"/>
                      <w:b/>
                      <w:sz w:val="18"/>
                      <w:lang w:eastAsia="fr-FR"/>
                    </w:rPr>
                    <w:t>Cardinality</w:t>
                  </w:r>
                </w:p>
              </w:tc>
              <w:tc>
                <w:tcPr>
                  <w:tcW w:w="2977"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1D988476" w14:textId="77777777">
                  <w:pPr>
                    <w:keepNext/>
                    <w:keepLines/>
                    <w:spacing w:after="0"/>
                    <w:jc w:val="center"/>
                    <w:rPr>
                      <w:rFonts w:ascii="Arial" w:hAnsi="Arial" w:eastAsia="SimSun"/>
                      <w:b/>
                      <w:sz w:val="18"/>
                      <w:lang w:eastAsia="fr-FR"/>
                    </w:rPr>
                  </w:pPr>
                  <w:r>
                    <w:rPr>
                      <w:rFonts w:ascii="Arial" w:hAnsi="Arial" w:eastAsia="SimSun"/>
                      <w:b/>
                      <w:sz w:val="18"/>
                      <w:lang w:eastAsia="fr-FR"/>
                    </w:rPr>
                    <w:t>Description</w:t>
                  </w:r>
                </w:p>
              </w:tc>
            </w:tr>
            <w:tr w:rsidR="004D797C" w:rsidTr="004D797C" w14:paraId="1A5C7FCD" w14:textId="77777777">
              <w:trPr>
                <w:cantSplit/>
                <w:jc w:val="center"/>
              </w:trPr>
              <w:tc>
                <w:tcPr>
                  <w:tcW w:w="985" w:type="dxa"/>
                  <w:tcBorders>
                    <w:top w:val="single" w:color="auto" w:sz="6" w:space="0"/>
                    <w:left w:val="single" w:color="auto" w:sz="6" w:space="0"/>
                    <w:bottom w:val="single" w:color="auto" w:sz="6" w:space="0"/>
                    <w:right w:val="single" w:color="auto" w:sz="6" w:space="0"/>
                  </w:tcBorders>
                  <w:hideMark/>
                </w:tcPr>
                <w:p w:rsidR="004D797C" w:rsidP="004D797C" w:rsidRDefault="004D797C" w14:paraId="4A89F824" w14:textId="77777777">
                  <w:pPr>
                    <w:keepNext/>
                    <w:keepLines/>
                    <w:spacing w:after="0"/>
                    <w:rPr>
                      <w:rFonts w:ascii="Arial" w:hAnsi="Arial" w:eastAsia="SimSun"/>
                      <w:sz w:val="18"/>
                      <w:lang w:eastAsia="fr-FR"/>
                    </w:rPr>
                  </w:pPr>
                  <w:proofErr w:type="spellStart"/>
                  <w:r>
                    <w:rPr>
                      <w:rFonts w:ascii="Arial" w:hAnsi="Arial" w:eastAsia="SimSun"/>
                      <w:sz w:val="18"/>
                      <w:lang w:eastAsia="fr-FR"/>
                    </w:rPr>
                    <w:t>nfSigInfoPerWndw</w:t>
                  </w:r>
                  <w:proofErr w:type="spellEnd"/>
                </w:p>
              </w:tc>
              <w:tc>
                <w:tcPr>
                  <w:tcW w:w="1417" w:type="dxa"/>
                  <w:tcBorders>
                    <w:top w:val="single" w:color="auto" w:sz="6" w:space="0"/>
                    <w:left w:val="single" w:color="auto" w:sz="6" w:space="0"/>
                    <w:bottom w:val="single" w:color="auto" w:sz="6" w:space="0"/>
                    <w:right w:val="single" w:color="auto" w:sz="6" w:space="0"/>
                  </w:tcBorders>
                  <w:hideMark/>
                </w:tcPr>
                <w:p w:rsidR="004D797C" w:rsidP="004D797C" w:rsidRDefault="004D797C" w14:paraId="2A014DA1" w14:textId="77777777">
                  <w:pPr>
                    <w:keepNext/>
                    <w:keepLines/>
                    <w:spacing w:after="0"/>
                    <w:rPr>
                      <w:rFonts w:ascii="Arial" w:hAnsi="Arial" w:eastAsia="SimSun"/>
                      <w:sz w:val="18"/>
                      <w:lang w:eastAsia="fr-FR"/>
                    </w:rPr>
                  </w:pPr>
                  <w:r>
                    <w:rPr>
                      <w:rFonts w:ascii="Arial" w:hAnsi="Arial" w:eastAsia="SimSun"/>
                      <w:sz w:val="18"/>
                      <w:lang w:eastAsia="fr-FR"/>
                    </w:rPr>
                    <w:t>array(</w:t>
                  </w:r>
                  <w:proofErr w:type="spellStart"/>
                  <w:r>
                    <w:rPr>
                      <w:rFonts w:ascii="Arial" w:hAnsi="Arial" w:eastAsia="SimSun"/>
                      <w:sz w:val="18"/>
                      <w:lang w:eastAsia="fr-FR"/>
                    </w:rPr>
                    <w:t>NfSignallingInfoPerTimeWindow</w:t>
                  </w:r>
                  <w:proofErr w:type="spellEnd"/>
                  <w:r>
                    <w:rPr>
                      <w:rFonts w:ascii="Arial" w:hAnsi="Arial" w:eastAsia="SimSun"/>
                      <w:sz w:val="18"/>
                      <w:lang w:eastAsia="fr-FR"/>
                    </w:rPr>
                    <w:t>)</w:t>
                  </w:r>
                </w:p>
              </w:tc>
              <w:tc>
                <w:tcPr>
                  <w:tcW w:w="284" w:type="dxa"/>
                  <w:tcBorders>
                    <w:top w:val="single" w:color="auto" w:sz="6" w:space="0"/>
                    <w:left w:val="single" w:color="auto" w:sz="6" w:space="0"/>
                    <w:bottom w:val="single" w:color="auto" w:sz="6" w:space="0"/>
                    <w:right w:val="single" w:color="auto" w:sz="6" w:space="0"/>
                  </w:tcBorders>
                  <w:hideMark/>
                </w:tcPr>
                <w:p w:rsidR="004D797C" w:rsidP="004D797C" w:rsidRDefault="004D797C" w14:paraId="0F0BD715" w14:textId="77777777">
                  <w:pPr>
                    <w:keepNext/>
                    <w:keepLines/>
                    <w:spacing w:after="0"/>
                    <w:jc w:val="center"/>
                    <w:rPr>
                      <w:rFonts w:ascii="Arial" w:hAnsi="Arial" w:eastAsia="SimSun"/>
                      <w:sz w:val="18"/>
                      <w:lang w:eastAsia="zh-CN"/>
                    </w:rPr>
                  </w:pPr>
                  <w:r>
                    <w:rPr>
                      <w:rFonts w:ascii="Arial" w:hAnsi="Arial" w:eastAsia="SimSun"/>
                      <w:sz w:val="18"/>
                      <w:lang w:eastAsia="zh-CN"/>
                    </w:rPr>
                    <w:t>O</w:t>
                  </w:r>
                </w:p>
              </w:tc>
              <w:tc>
                <w:tcPr>
                  <w:tcW w:w="708" w:type="dxa"/>
                  <w:tcBorders>
                    <w:top w:val="single" w:color="auto" w:sz="6" w:space="0"/>
                    <w:left w:val="single" w:color="auto" w:sz="6" w:space="0"/>
                    <w:bottom w:val="single" w:color="auto" w:sz="6" w:space="0"/>
                    <w:right w:val="single" w:color="auto" w:sz="6" w:space="0"/>
                  </w:tcBorders>
                  <w:hideMark/>
                </w:tcPr>
                <w:p w:rsidR="004D797C" w:rsidP="004D797C" w:rsidRDefault="004D797C" w14:paraId="5446FFF1" w14:textId="77777777">
                  <w:pPr>
                    <w:keepNext/>
                    <w:keepLines/>
                    <w:spacing w:after="0"/>
                    <w:jc w:val="center"/>
                    <w:rPr>
                      <w:rFonts w:ascii="Arial" w:hAnsi="Arial" w:eastAsia="SimSun"/>
                      <w:sz w:val="18"/>
                      <w:lang w:eastAsia="fr-FR"/>
                    </w:rPr>
                  </w:pPr>
                  <w:r>
                    <w:rPr>
                      <w:rFonts w:ascii="Arial" w:hAnsi="Arial" w:eastAsia="SimSun"/>
                      <w:sz w:val="18"/>
                      <w:lang w:eastAsia="zh-CN"/>
                    </w:rPr>
                    <w:t>1..N</w:t>
                  </w:r>
                </w:p>
              </w:tc>
              <w:tc>
                <w:tcPr>
                  <w:tcW w:w="2977" w:type="dxa"/>
                  <w:tcBorders>
                    <w:top w:val="single" w:color="auto" w:sz="6" w:space="0"/>
                    <w:left w:val="single" w:color="auto" w:sz="6" w:space="0"/>
                    <w:bottom w:val="single" w:color="auto" w:sz="6" w:space="0"/>
                    <w:right w:val="single" w:color="auto" w:sz="6" w:space="0"/>
                  </w:tcBorders>
                  <w:hideMark/>
                </w:tcPr>
                <w:p w:rsidR="004D797C" w:rsidP="004D797C" w:rsidRDefault="004D797C" w14:paraId="42D5AD0C" w14:textId="77777777">
                  <w:pPr>
                    <w:keepNext/>
                    <w:keepLines/>
                    <w:spacing w:after="0"/>
                    <w:rPr>
                      <w:rFonts w:ascii="Arial" w:hAnsi="Arial" w:eastAsia="SimSun" w:cs="Arial"/>
                      <w:sz w:val="18"/>
                      <w:szCs w:val="18"/>
                      <w:lang w:eastAsia="fr-FR"/>
                    </w:rPr>
                  </w:pPr>
                  <w:r>
                    <w:rPr>
                      <w:rFonts w:ascii="Arial" w:hAnsi="Arial" w:eastAsia="SimSun"/>
                      <w:sz w:val="18"/>
                      <w:lang w:eastAsia="fr-FR"/>
                    </w:rPr>
                    <w:t>Contains NF signalling information per time window.</w:t>
                  </w:r>
                </w:p>
              </w:tc>
            </w:tr>
            <w:tr w:rsidR="004D797C" w:rsidTr="004D797C" w14:paraId="785CC554" w14:textId="77777777">
              <w:trPr>
                <w:cantSplit/>
                <w:jc w:val="center"/>
              </w:trPr>
              <w:tc>
                <w:tcPr>
                  <w:tcW w:w="985" w:type="dxa"/>
                  <w:tcBorders>
                    <w:top w:val="single" w:color="auto" w:sz="6" w:space="0"/>
                    <w:left w:val="single" w:color="auto" w:sz="6" w:space="0"/>
                    <w:bottom w:val="single" w:color="auto" w:sz="6" w:space="0"/>
                    <w:right w:val="single" w:color="auto" w:sz="6" w:space="0"/>
                  </w:tcBorders>
                  <w:hideMark/>
                </w:tcPr>
                <w:p w:rsidR="004D797C" w:rsidP="004D797C" w:rsidRDefault="004D797C" w14:paraId="699F982A" w14:textId="77777777">
                  <w:pPr>
                    <w:keepNext/>
                    <w:keepLines/>
                    <w:spacing w:after="0"/>
                    <w:rPr>
                      <w:rFonts w:ascii="Arial" w:hAnsi="Arial" w:eastAsia="SimSun"/>
                      <w:sz w:val="18"/>
                      <w:lang w:eastAsia="fr-FR"/>
                    </w:rPr>
                  </w:pPr>
                  <w:proofErr w:type="spellStart"/>
                  <w:r>
                    <w:rPr>
                      <w:rFonts w:ascii="Arial" w:hAnsi="Arial" w:eastAsia="SimSun"/>
                      <w:sz w:val="18"/>
                      <w:lang w:eastAsia="fr-FR"/>
                    </w:rPr>
                    <w:t>avgReqProcTime</w:t>
                  </w:r>
                  <w:proofErr w:type="spellEnd"/>
                </w:p>
              </w:tc>
              <w:tc>
                <w:tcPr>
                  <w:tcW w:w="1417" w:type="dxa"/>
                  <w:tcBorders>
                    <w:top w:val="single" w:color="auto" w:sz="6" w:space="0"/>
                    <w:left w:val="single" w:color="auto" w:sz="6" w:space="0"/>
                    <w:bottom w:val="single" w:color="auto" w:sz="6" w:space="0"/>
                    <w:right w:val="single" w:color="auto" w:sz="6" w:space="0"/>
                  </w:tcBorders>
                  <w:hideMark/>
                </w:tcPr>
                <w:p w:rsidR="004D797C" w:rsidP="004D797C" w:rsidRDefault="004D797C" w14:paraId="2A9D620B" w14:textId="77777777">
                  <w:pPr>
                    <w:keepNext/>
                    <w:keepLines/>
                    <w:spacing w:after="0"/>
                    <w:rPr>
                      <w:rFonts w:ascii="Arial" w:hAnsi="Arial" w:eastAsia="SimSun"/>
                      <w:sz w:val="18"/>
                      <w:lang w:eastAsia="fr-FR"/>
                    </w:rPr>
                  </w:pPr>
                  <w:proofErr w:type="spellStart"/>
                  <w:r>
                    <w:rPr>
                      <w:rFonts w:ascii="Arial" w:hAnsi="Arial" w:eastAsia="SimSun"/>
                      <w:sz w:val="18"/>
                      <w:lang w:eastAsia="fr-FR"/>
                    </w:rPr>
                    <w:t>Uinteger</w:t>
                  </w:r>
                  <w:proofErr w:type="spellEnd"/>
                </w:p>
              </w:tc>
              <w:tc>
                <w:tcPr>
                  <w:tcW w:w="284" w:type="dxa"/>
                  <w:tcBorders>
                    <w:top w:val="single" w:color="auto" w:sz="6" w:space="0"/>
                    <w:left w:val="single" w:color="auto" w:sz="6" w:space="0"/>
                    <w:bottom w:val="single" w:color="auto" w:sz="6" w:space="0"/>
                    <w:right w:val="single" w:color="auto" w:sz="6" w:space="0"/>
                  </w:tcBorders>
                  <w:hideMark/>
                </w:tcPr>
                <w:p w:rsidR="004D797C" w:rsidP="004D797C" w:rsidRDefault="004D797C" w14:paraId="72C71137" w14:textId="77777777">
                  <w:pPr>
                    <w:keepNext/>
                    <w:keepLines/>
                    <w:spacing w:after="0"/>
                    <w:jc w:val="center"/>
                    <w:rPr>
                      <w:rFonts w:ascii="Arial" w:hAnsi="Arial" w:eastAsia="SimSun"/>
                      <w:sz w:val="18"/>
                      <w:lang w:eastAsia="zh-CN"/>
                    </w:rPr>
                  </w:pPr>
                  <w:r>
                    <w:rPr>
                      <w:rFonts w:ascii="Arial" w:hAnsi="Arial" w:eastAsia="SimSun"/>
                      <w:sz w:val="18"/>
                      <w:lang w:eastAsia="zh-CN"/>
                    </w:rPr>
                    <w:t>O</w:t>
                  </w:r>
                </w:p>
              </w:tc>
              <w:tc>
                <w:tcPr>
                  <w:tcW w:w="708" w:type="dxa"/>
                  <w:tcBorders>
                    <w:top w:val="single" w:color="auto" w:sz="6" w:space="0"/>
                    <w:left w:val="single" w:color="auto" w:sz="6" w:space="0"/>
                    <w:bottom w:val="single" w:color="auto" w:sz="6" w:space="0"/>
                    <w:right w:val="single" w:color="auto" w:sz="6" w:space="0"/>
                  </w:tcBorders>
                  <w:hideMark/>
                </w:tcPr>
                <w:p w:rsidR="004D797C" w:rsidP="004D797C" w:rsidRDefault="004D797C" w14:paraId="59EC6749" w14:textId="77777777">
                  <w:pPr>
                    <w:keepNext/>
                    <w:keepLines/>
                    <w:spacing w:after="0"/>
                    <w:jc w:val="center"/>
                    <w:rPr>
                      <w:rFonts w:ascii="Arial" w:hAnsi="Arial" w:eastAsia="SimSun"/>
                      <w:sz w:val="18"/>
                      <w:lang w:eastAsia="zh-CN"/>
                    </w:rPr>
                  </w:pPr>
                  <w:r>
                    <w:rPr>
                      <w:rFonts w:ascii="Arial" w:hAnsi="Arial" w:eastAsia="SimSun"/>
                      <w:sz w:val="18"/>
                      <w:lang w:eastAsia="zh-CN"/>
                    </w:rPr>
                    <w:t>0..1</w:t>
                  </w:r>
                </w:p>
              </w:tc>
              <w:tc>
                <w:tcPr>
                  <w:tcW w:w="2977" w:type="dxa"/>
                  <w:tcBorders>
                    <w:top w:val="single" w:color="auto" w:sz="6" w:space="0"/>
                    <w:left w:val="single" w:color="auto" w:sz="6" w:space="0"/>
                    <w:bottom w:val="single" w:color="auto" w:sz="6" w:space="0"/>
                    <w:right w:val="single" w:color="auto" w:sz="6" w:space="0"/>
                  </w:tcBorders>
                  <w:hideMark/>
                </w:tcPr>
                <w:p w:rsidR="004D797C" w:rsidP="004D797C" w:rsidRDefault="004D797C" w14:paraId="5D43428B" w14:textId="77777777">
                  <w:pPr>
                    <w:keepNext/>
                    <w:keepLines/>
                    <w:spacing w:after="0"/>
                    <w:rPr>
                      <w:rFonts w:ascii="Arial" w:hAnsi="Arial" w:eastAsia="SimSun"/>
                      <w:sz w:val="18"/>
                      <w:lang w:eastAsia="fr-FR"/>
                    </w:rPr>
                  </w:pPr>
                  <w:r>
                    <w:rPr>
                      <w:rFonts w:ascii="Arial" w:hAnsi="Arial" w:eastAsia="SimSun"/>
                      <w:sz w:val="18"/>
                      <w:lang w:eastAsia="fr-FR"/>
                    </w:rPr>
                    <w:t>The average processing time (in milliseconds) of each request, i.e. the time duration between receiving the request from an NF and sending the response to the NF.</w:t>
                  </w:r>
                </w:p>
              </w:tc>
            </w:tr>
            <w:tr w:rsidR="004D797C" w:rsidTr="004D797C" w14:paraId="4952ABCA" w14:textId="77777777">
              <w:trPr>
                <w:cantSplit/>
                <w:jc w:val="center"/>
              </w:trPr>
              <w:tc>
                <w:tcPr>
                  <w:tcW w:w="985" w:type="dxa"/>
                  <w:tcBorders>
                    <w:top w:val="single" w:color="auto" w:sz="6" w:space="0"/>
                    <w:left w:val="single" w:color="auto" w:sz="6" w:space="0"/>
                    <w:bottom w:val="single" w:color="auto" w:sz="6" w:space="0"/>
                    <w:right w:val="single" w:color="auto" w:sz="6" w:space="0"/>
                  </w:tcBorders>
                  <w:hideMark/>
                </w:tcPr>
                <w:p w:rsidR="004D797C" w:rsidP="004D797C" w:rsidRDefault="004D797C" w14:paraId="1A0B2ADE" w14:textId="77777777">
                  <w:pPr>
                    <w:keepNext/>
                    <w:keepLines/>
                    <w:spacing w:after="0"/>
                    <w:rPr>
                      <w:rFonts w:ascii="Arial" w:hAnsi="Arial" w:eastAsia="SimSun"/>
                      <w:sz w:val="18"/>
                      <w:lang w:eastAsia="fr-FR"/>
                    </w:rPr>
                  </w:pPr>
                  <w:proofErr w:type="spellStart"/>
                  <w:r>
                    <w:rPr>
                      <w:rFonts w:ascii="Arial" w:hAnsi="Arial" w:eastAsia="SimSun"/>
                      <w:sz w:val="18"/>
                      <w:lang w:eastAsia="fr-FR"/>
                    </w:rPr>
                    <w:t>nfHeartbeatInfo</w:t>
                  </w:r>
                  <w:proofErr w:type="spellEnd"/>
                </w:p>
              </w:tc>
              <w:tc>
                <w:tcPr>
                  <w:tcW w:w="1417" w:type="dxa"/>
                  <w:tcBorders>
                    <w:top w:val="single" w:color="auto" w:sz="6" w:space="0"/>
                    <w:left w:val="single" w:color="auto" w:sz="6" w:space="0"/>
                    <w:bottom w:val="single" w:color="auto" w:sz="6" w:space="0"/>
                    <w:right w:val="single" w:color="auto" w:sz="6" w:space="0"/>
                  </w:tcBorders>
                  <w:hideMark/>
                </w:tcPr>
                <w:p w:rsidR="004D797C" w:rsidP="004D797C" w:rsidRDefault="004D797C" w14:paraId="39784A29" w14:textId="77777777">
                  <w:pPr>
                    <w:keepNext/>
                    <w:keepLines/>
                    <w:spacing w:after="0"/>
                    <w:rPr>
                      <w:rFonts w:ascii="Arial" w:hAnsi="Arial" w:eastAsia="SimSun"/>
                      <w:sz w:val="18"/>
                      <w:lang w:eastAsia="fr-FR"/>
                    </w:rPr>
                  </w:pPr>
                  <w:proofErr w:type="spellStart"/>
                  <w:r>
                    <w:rPr>
                      <w:rFonts w:ascii="Arial" w:hAnsi="Arial" w:eastAsia="SimSun"/>
                      <w:sz w:val="18"/>
                      <w:lang w:eastAsia="fr-FR"/>
                    </w:rPr>
                    <w:t>NfHeartbeatInfo</w:t>
                  </w:r>
                  <w:proofErr w:type="spellEnd"/>
                </w:p>
              </w:tc>
              <w:tc>
                <w:tcPr>
                  <w:tcW w:w="284" w:type="dxa"/>
                  <w:tcBorders>
                    <w:top w:val="single" w:color="auto" w:sz="6" w:space="0"/>
                    <w:left w:val="single" w:color="auto" w:sz="6" w:space="0"/>
                    <w:bottom w:val="single" w:color="auto" w:sz="6" w:space="0"/>
                    <w:right w:val="single" w:color="auto" w:sz="6" w:space="0"/>
                  </w:tcBorders>
                  <w:hideMark/>
                </w:tcPr>
                <w:p w:rsidR="004D797C" w:rsidP="004D797C" w:rsidRDefault="004D797C" w14:paraId="56C1D39F" w14:textId="77777777">
                  <w:pPr>
                    <w:keepNext/>
                    <w:keepLines/>
                    <w:spacing w:after="0"/>
                    <w:jc w:val="center"/>
                    <w:rPr>
                      <w:rFonts w:ascii="Arial" w:hAnsi="Arial" w:eastAsia="SimSun"/>
                      <w:sz w:val="18"/>
                      <w:lang w:eastAsia="zh-CN"/>
                    </w:rPr>
                  </w:pPr>
                  <w:r>
                    <w:rPr>
                      <w:rFonts w:ascii="Arial" w:hAnsi="Arial" w:eastAsia="SimSun"/>
                      <w:sz w:val="18"/>
                      <w:lang w:eastAsia="zh-CN"/>
                    </w:rPr>
                    <w:t>O</w:t>
                  </w:r>
                </w:p>
              </w:tc>
              <w:tc>
                <w:tcPr>
                  <w:tcW w:w="708" w:type="dxa"/>
                  <w:tcBorders>
                    <w:top w:val="single" w:color="auto" w:sz="6" w:space="0"/>
                    <w:left w:val="single" w:color="auto" w:sz="6" w:space="0"/>
                    <w:bottom w:val="single" w:color="auto" w:sz="6" w:space="0"/>
                    <w:right w:val="single" w:color="auto" w:sz="6" w:space="0"/>
                  </w:tcBorders>
                  <w:hideMark/>
                </w:tcPr>
                <w:p w:rsidR="004D797C" w:rsidP="004D797C" w:rsidRDefault="004D797C" w14:paraId="64E05499" w14:textId="77777777">
                  <w:pPr>
                    <w:keepNext/>
                    <w:keepLines/>
                    <w:spacing w:after="0"/>
                    <w:jc w:val="center"/>
                    <w:rPr>
                      <w:rFonts w:ascii="Arial" w:hAnsi="Arial" w:eastAsia="SimSun"/>
                      <w:sz w:val="18"/>
                      <w:lang w:eastAsia="zh-CN"/>
                    </w:rPr>
                  </w:pPr>
                  <w:r>
                    <w:rPr>
                      <w:rFonts w:ascii="Arial" w:hAnsi="Arial" w:eastAsia="SimSun"/>
                      <w:sz w:val="18"/>
                      <w:lang w:eastAsia="zh-CN"/>
                    </w:rPr>
                    <w:t>0..1</w:t>
                  </w:r>
                </w:p>
              </w:tc>
              <w:tc>
                <w:tcPr>
                  <w:tcW w:w="2977" w:type="dxa"/>
                  <w:tcBorders>
                    <w:top w:val="single" w:color="auto" w:sz="6" w:space="0"/>
                    <w:left w:val="single" w:color="auto" w:sz="6" w:space="0"/>
                    <w:bottom w:val="single" w:color="auto" w:sz="6" w:space="0"/>
                    <w:right w:val="single" w:color="auto" w:sz="6" w:space="0"/>
                  </w:tcBorders>
                  <w:hideMark/>
                </w:tcPr>
                <w:p w:rsidR="004D797C" w:rsidP="004D797C" w:rsidRDefault="004D797C" w14:paraId="0D1A699F" w14:textId="77777777">
                  <w:pPr>
                    <w:keepNext/>
                    <w:keepLines/>
                    <w:spacing w:after="0"/>
                    <w:rPr>
                      <w:rFonts w:ascii="Arial" w:hAnsi="Arial" w:eastAsia="SimSun"/>
                      <w:sz w:val="18"/>
                      <w:lang w:eastAsia="fr-FR"/>
                    </w:rPr>
                  </w:pPr>
                  <w:r>
                    <w:rPr>
                      <w:rFonts w:ascii="Arial" w:hAnsi="Arial" w:eastAsia="SimSun"/>
                      <w:sz w:val="18"/>
                      <w:lang w:eastAsia="fr-FR"/>
                    </w:rPr>
                    <w:t>Contains NF heartbeat-related information.</w:t>
                  </w:r>
                </w:p>
              </w:tc>
            </w:tr>
            <w:tr w:rsidR="004D797C" w:rsidTr="004D797C" w14:paraId="63F8DB9C" w14:textId="77777777">
              <w:trPr>
                <w:cantSplit/>
                <w:jc w:val="center"/>
              </w:trPr>
              <w:tc>
                <w:tcPr>
                  <w:tcW w:w="985" w:type="dxa"/>
                  <w:tcBorders>
                    <w:top w:val="single" w:color="auto" w:sz="6" w:space="0"/>
                    <w:left w:val="single" w:color="auto" w:sz="6" w:space="0"/>
                    <w:bottom w:val="single" w:color="auto" w:sz="6" w:space="0"/>
                    <w:right w:val="single" w:color="auto" w:sz="6" w:space="0"/>
                  </w:tcBorders>
                  <w:hideMark/>
                </w:tcPr>
                <w:p w:rsidR="004D797C" w:rsidP="004D797C" w:rsidRDefault="004D797C" w14:paraId="0395329D" w14:textId="77777777">
                  <w:pPr>
                    <w:keepNext/>
                    <w:keepLines/>
                    <w:spacing w:after="0"/>
                    <w:rPr>
                      <w:rFonts w:ascii="Arial" w:hAnsi="Arial" w:eastAsia="SimSun"/>
                      <w:sz w:val="18"/>
                      <w:lang w:eastAsia="fr-FR"/>
                    </w:rPr>
                  </w:pPr>
                  <w:proofErr w:type="spellStart"/>
                  <w:r>
                    <w:rPr>
                      <w:rFonts w:ascii="Arial" w:hAnsi="Arial" w:eastAsia="SimSun"/>
                      <w:sz w:val="18"/>
                      <w:lang w:eastAsia="fr-FR"/>
                    </w:rPr>
                    <w:t>unexpStatusInd</w:t>
                  </w:r>
                  <w:proofErr w:type="spellEnd"/>
                </w:p>
              </w:tc>
              <w:tc>
                <w:tcPr>
                  <w:tcW w:w="1417" w:type="dxa"/>
                  <w:tcBorders>
                    <w:top w:val="single" w:color="auto" w:sz="6" w:space="0"/>
                    <w:left w:val="single" w:color="auto" w:sz="6" w:space="0"/>
                    <w:bottom w:val="single" w:color="auto" w:sz="6" w:space="0"/>
                    <w:right w:val="single" w:color="auto" w:sz="6" w:space="0"/>
                  </w:tcBorders>
                  <w:hideMark/>
                </w:tcPr>
                <w:p w:rsidR="004D797C" w:rsidP="004D797C" w:rsidRDefault="004D797C" w14:paraId="0DC3566E" w14:textId="77777777">
                  <w:pPr>
                    <w:keepNext/>
                    <w:keepLines/>
                    <w:spacing w:after="0"/>
                    <w:rPr>
                      <w:rFonts w:ascii="Arial" w:hAnsi="Arial" w:eastAsia="SimSun"/>
                      <w:sz w:val="18"/>
                      <w:lang w:eastAsia="fr-FR"/>
                    </w:rPr>
                  </w:pPr>
                  <w:proofErr w:type="spellStart"/>
                  <w:r>
                    <w:rPr>
                      <w:rFonts w:ascii="Arial" w:hAnsi="Arial" w:eastAsia="SimSun"/>
                      <w:sz w:val="18"/>
                      <w:lang w:eastAsia="fr-FR"/>
                    </w:rPr>
                    <w:t>boolean</w:t>
                  </w:r>
                  <w:proofErr w:type="spellEnd"/>
                </w:p>
              </w:tc>
              <w:tc>
                <w:tcPr>
                  <w:tcW w:w="284" w:type="dxa"/>
                  <w:tcBorders>
                    <w:top w:val="single" w:color="auto" w:sz="6" w:space="0"/>
                    <w:left w:val="single" w:color="auto" w:sz="6" w:space="0"/>
                    <w:bottom w:val="single" w:color="auto" w:sz="6" w:space="0"/>
                    <w:right w:val="single" w:color="auto" w:sz="6" w:space="0"/>
                  </w:tcBorders>
                  <w:hideMark/>
                </w:tcPr>
                <w:p w:rsidR="004D797C" w:rsidP="004D797C" w:rsidRDefault="004D797C" w14:paraId="19D75F94" w14:textId="77777777">
                  <w:pPr>
                    <w:keepNext/>
                    <w:keepLines/>
                    <w:spacing w:after="0"/>
                    <w:jc w:val="center"/>
                    <w:rPr>
                      <w:rFonts w:ascii="Arial" w:hAnsi="Arial" w:eastAsia="SimSun"/>
                      <w:sz w:val="18"/>
                      <w:lang w:eastAsia="zh-CN"/>
                    </w:rPr>
                  </w:pPr>
                  <w:r>
                    <w:rPr>
                      <w:rFonts w:ascii="Arial" w:hAnsi="Arial" w:eastAsia="SimSun"/>
                      <w:sz w:val="18"/>
                      <w:lang w:eastAsia="zh-CN"/>
                    </w:rPr>
                    <w:t>O</w:t>
                  </w:r>
                </w:p>
              </w:tc>
              <w:tc>
                <w:tcPr>
                  <w:tcW w:w="708" w:type="dxa"/>
                  <w:tcBorders>
                    <w:top w:val="single" w:color="auto" w:sz="6" w:space="0"/>
                    <w:left w:val="single" w:color="auto" w:sz="6" w:space="0"/>
                    <w:bottom w:val="single" w:color="auto" w:sz="6" w:space="0"/>
                    <w:right w:val="single" w:color="auto" w:sz="6" w:space="0"/>
                  </w:tcBorders>
                  <w:hideMark/>
                </w:tcPr>
                <w:p w:rsidR="004D797C" w:rsidP="004D797C" w:rsidRDefault="004D797C" w14:paraId="767A6B48" w14:textId="77777777">
                  <w:pPr>
                    <w:keepNext/>
                    <w:keepLines/>
                    <w:spacing w:after="0"/>
                    <w:jc w:val="center"/>
                    <w:rPr>
                      <w:rFonts w:ascii="Arial" w:hAnsi="Arial" w:eastAsia="SimSun"/>
                      <w:sz w:val="18"/>
                      <w:lang w:eastAsia="zh-CN"/>
                    </w:rPr>
                  </w:pPr>
                  <w:r>
                    <w:rPr>
                      <w:rFonts w:ascii="Arial" w:hAnsi="Arial" w:eastAsia="SimSun"/>
                      <w:sz w:val="18"/>
                      <w:lang w:eastAsia="zh-CN"/>
                    </w:rPr>
                    <w:t>0..1</w:t>
                  </w:r>
                </w:p>
              </w:tc>
              <w:tc>
                <w:tcPr>
                  <w:tcW w:w="2977" w:type="dxa"/>
                  <w:tcBorders>
                    <w:top w:val="single" w:color="auto" w:sz="6" w:space="0"/>
                    <w:left w:val="single" w:color="auto" w:sz="6" w:space="0"/>
                    <w:bottom w:val="single" w:color="auto" w:sz="6" w:space="0"/>
                    <w:right w:val="single" w:color="auto" w:sz="6" w:space="0"/>
                  </w:tcBorders>
                  <w:hideMark/>
                </w:tcPr>
                <w:p w:rsidR="004D797C" w:rsidP="004D797C" w:rsidRDefault="004D797C" w14:paraId="5172A40A" w14:textId="77777777">
                  <w:pPr>
                    <w:keepNext/>
                    <w:keepLines/>
                    <w:spacing w:after="0"/>
                    <w:rPr>
                      <w:rFonts w:ascii="Arial" w:hAnsi="Arial" w:eastAsia="SimSun"/>
                      <w:sz w:val="18"/>
                      <w:lang w:eastAsia="fr-FR"/>
                    </w:rPr>
                  </w:pPr>
                  <w:r>
                    <w:rPr>
                      <w:rFonts w:ascii="Arial" w:hAnsi="Arial" w:eastAsia="SimSun"/>
                      <w:sz w:val="18"/>
                      <w:lang w:eastAsia="fr-FR"/>
                    </w:rPr>
                    <w:t>Indicates whether the NF is at an unexpected status (i.e. deviates from the normal operations, based on thresholds or rules configured by operator).</w:t>
                  </w:r>
                </w:p>
                <w:p w:rsidR="004D797C" w:rsidP="004D797C" w:rsidRDefault="004D797C" w14:paraId="360BE947" w14:textId="77777777">
                  <w:pPr>
                    <w:keepNext/>
                    <w:keepLines/>
                    <w:spacing w:after="0"/>
                    <w:rPr>
                      <w:rFonts w:ascii="Arial" w:hAnsi="Arial" w:eastAsia="SimSun"/>
                      <w:sz w:val="18"/>
                      <w:lang w:eastAsia="fr-FR"/>
                    </w:rPr>
                  </w:pPr>
                  <w:r>
                    <w:rPr>
                      <w:rFonts w:ascii="Arial" w:hAnsi="Arial" w:eastAsia="SimSun"/>
                      <w:sz w:val="18"/>
                      <w:lang w:eastAsia="fr-FR"/>
                    </w:rPr>
                    <w:t>- "true": the NF is at an unexpected status.</w:t>
                  </w:r>
                </w:p>
                <w:p w:rsidR="004D797C" w:rsidP="004D797C" w:rsidRDefault="004D797C" w14:paraId="020113E0" w14:textId="77777777">
                  <w:pPr>
                    <w:keepNext/>
                    <w:keepLines/>
                    <w:spacing w:after="0"/>
                    <w:rPr>
                      <w:rFonts w:ascii="Arial" w:hAnsi="Arial" w:eastAsia="SimSun"/>
                      <w:sz w:val="18"/>
                      <w:lang w:eastAsia="fr-FR"/>
                    </w:rPr>
                  </w:pPr>
                  <w:r>
                    <w:rPr>
                      <w:rFonts w:ascii="Arial" w:hAnsi="Arial" w:eastAsia="SimSun"/>
                      <w:sz w:val="18"/>
                      <w:lang w:eastAsia="fr-FR"/>
                    </w:rPr>
                    <w:t>- "false": the NF is not at an unexpected status.</w:t>
                  </w:r>
                </w:p>
                <w:p w:rsidR="004D797C" w:rsidP="004D797C" w:rsidRDefault="004D797C" w14:paraId="7E642BFF" w14:textId="77777777">
                  <w:pPr>
                    <w:keepNext/>
                    <w:keepLines/>
                    <w:spacing w:after="0"/>
                    <w:rPr>
                      <w:rFonts w:ascii="Arial" w:hAnsi="Arial" w:eastAsia="SimSun"/>
                      <w:sz w:val="18"/>
                      <w:lang w:eastAsia="fr-FR"/>
                    </w:rPr>
                  </w:pPr>
                  <w:r>
                    <w:rPr>
                      <w:rFonts w:ascii="Arial" w:hAnsi="Arial" w:eastAsia="SimSun"/>
                      <w:sz w:val="18"/>
                      <w:lang w:eastAsia="fr-FR"/>
                    </w:rPr>
                    <w:t>The default value is "false" if omitted.</w:t>
                  </w:r>
                </w:p>
              </w:tc>
            </w:tr>
          </w:tbl>
          <w:p w:rsidR="004D797C" w:rsidP="004D797C" w:rsidRDefault="004D797C" w14:paraId="5D0DD7E5" w14:textId="77777777">
            <w:pPr>
              <w:rPr>
                <w:rFonts w:eastAsia="SimSun"/>
              </w:rPr>
            </w:pPr>
          </w:p>
          <w:p w:rsidR="004D797C" w:rsidP="5F85378D" w:rsidRDefault="004D797C" w14:paraId="77205F6E" w14:textId="77777777">
            <w:pPr>
              <w:pStyle w:val="Heading4"/>
              <w:rPr>
                <w:rFonts w:eastAsia="SimSun"/>
                <w:lang w:val="en-GB"/>
              </w:rPr>
            </w:pPr>
            <w:bookmarkStart w:name="_Toc192836483" w:id="11"/>
            <w:r w:rsidRPr="5F85378D" w:rsidR="004D797C">
              <w:rPr>
                <w:rFonts w:eastAsia="SimSun"/>
                <w:lang w:val="en-GB"/>
              </w:rPr>
              <w:t>5.2.4.30</w:t>
            </w:r>
            <w:r>
              <w:tab/>
            </w:r>
            <w:r w:rsidRPr="5F85378D" w:rsidR="004D797C">
              <w:rPr>
                <w:rFonts w:eastAsia="SimSun"/>
                <w:lang w:val="en-GB"/>
              </w:rPr>
              <w:t xml:space="preserve">Type </w:t>
            </w:r>
            <w:r w:rsidRPr="5F85378D" w:rsidR="004D797C">
              <w:rPr>
                <w:rFonts w:eastAsia="SimSun"/>
                <w:lang w:val="en-GB"/>
              </w:rPr>
              <w:t>NfSignallingInfoPerTimeWindow</w:t>
            </w:r>
            <w:bookmarkEnd w:id="11"/>
          </w:p>
          <w:p w:rsidR="004D797C" w:rsidP="5F85378D" w:rsidRDefault="004D797C" w14:paraId="2FF9E6BD" w14:textId="77777777">
            <w:pPr>
              <w:pStyle w:val="TH"/>
              <w:rPr>
                <w:rFonts w:eastAsia="SimSun"/>
                <w:lang w:val="en-GB"/>
              </w:rPr>
            </w:pPr>
            <w:r w:rsidRPr="5F85378D" w:rsidR="004D797C">
              <w:rPr>
                <w:rFonts w:eastAsia="SimSun"/>
                <w:lang w:val="en-GB"/>
              </w:rPr>
              <w:t xml:space="preserve">Table 5.2.4.30-1: Definition of type </w:t>
            </w:r>
            <w:r w:rsidRPr="5F85378D" w:rsidR="004D797C">
              <w:rPr>
                <w:rFonts w:eastAsia="SimSun"/>
                <w:lang w:val="en-GB"/>
              </w:rPr>
              <w:t>NfSignallingInfoPerTimeWindow</w:t>
            </w:r>
          </w:p>
          <w:tbl>
            <w:tblPr>
              <w:tblW w:w="667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28" w:type="dxa"/>
                <w:right w:w="115" w:type="dxa"/>
              </w:tblCellMar>
              <w:tblLook w:val="04A0" w:firstRow="1" w:lastRow="0" w:firstColumn="1" w:lastColumn="0" w:noHBand="0" w:noVBand="1"/>
            </w:tblPr>
            <w:tblGrid>
              <w:gridCol w:w="985"/>
              <w:gridCol w:w="1403"/>
              <w:gridCol w:w="299"/>
              <w:gridCol w:w="993"/>
              <w:gridCol w:w="2995"/>
            </w:tblGrid>
            <w:tr w:rsidR="004D797C" w:rsidTr="004D797C" w14:paraId="0F5AA3E7" w14:textId="77777777">
              <w:trPr>
                <w:cantSplit/>
                <w:jc w:val="center"/>
              </w:trPr>
              <w:tc>
                <w:tcPr>
                  <w:tcW w:w="985"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2115AA2B" w14:textId="77777777">
                  <w:pPr>
                    <w:keepNext/>
                    <w:keepLines/>
                    <w:spacing w:after="0"/>
                    <w:jc w:val="center"/>
                    <w:rPr>
                      <w:rFonts w:ascii="Arial" w:hAnsi="Arial" w:eastAsia="SimSun"/>
                      <w:b/>
                      <w:sz w:val="18"/>
                      <w:lang w:eastAsia="fr-FR"/>
                    </w:rPr>
                  </w:pPr>
                  <w:r>
                    <w:rPr>
                      <w:rFonts w:ascii="Arial" w:hAnsi="Arial" w:eastAsia="SimSun"/>
                      <w:b/>
                      <w:sz w:val="18"/>
                      <w:lang w:eastAsia="fr-FR"/>
                    </w:rPr>
                    <w:t>Attribute name</w:t>
                  </w:r>
                </w:p>
              </w:tc>
              <w:tc>
                <w:tcPr>
                  <w:tcW w:w="1402"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572DEE5D" w14:textId="77777777">
                  <w:pPr>
                    <w:keepNext/>
                    <w:keepLines/>
                    <w:spacing w:after="0"/>
                    <w:jc w:val="center"/>
                    <w:rPr>
                      <w:rFonts w:ascii="Arial" w:hAnsi="Arial" w:eastAsia="SimSun"/>
                      <w:b/>
                      <w:sz w:val="18"/>
                      <w:lang w:eastAsia="fr-FR"/>
                    </w:rPr>
                  </w:pPr>
                  <w:r>
                    <w:rPr>
                      <w:rFonts w:ascii="Arial" w:hAnsi="Arial" w:eastAsia="SimSun"/>
                      <w:b/>
                      <w:sz w:val="18"/>
                      <w:lang w:eastAsia="fr-FR"/>
                    </w:rPr>
                    <w:t>Data type</w:t>
                  </w:r>
                </w:p>
              </w:tc>
              <w:tc>
                <w:tcPr>
                  <w:tcW w:w="299"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181E4F36" w14:textId="77777777">
                  <w:pPr>
                    <w:keepNext/>
                    <w:keepLines/>
                    <w:spacing w:after="0"/>
                    <w:jc w:val="center"/>
                    <w:rPr>
                      <w:rFonts w:ascii="Arial" w:hAnsi="Arial" w:eastAsia="SimSun"/>
                      <w:b/>
                      <w:sz w:val="18"/>
                      <w:lang w:eastAsia="fr-FR"/>
                    </w:rPr>
                  </w:pPr>
                  <w:r>
                    <w:rPr>
                      <w:rFonts w:ascii="Arial" w:hAnsi="Arial" w:eastAsia="SimSun"/>
                      <w:b/>
                      <w:sz w:val="18"/>
                      <w:lang w:eastAsia="fr-FR"/>
                    </w:rPr>
                    <w:t>P</w:t>
                  </w:r>
                </w:p>
              </w:tc>
              <w:tc>
                <w:tcPr>
                  <w:tcW w:w="992"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5DD193E5" w14:textId="77777777">
                  <w:pPr>
                    <w:keepNext/>
                    <w:keepLines/>
                    <w:spacing w:after="0"/>
                    <w:jc w:val="center"/>
                    <w:rPr>
                      <w:rFonts w:ascii="Arial" w:hAnsi="Arial" w:eastAsia="SimSun"/>
                      <w:b/>
                      <w:sz w:val="18"/>
                      <w:lang w:eastAsia="fr-FR"/>
                    </w:rPr>
                  </w:pPr>
                  <w:r>
                    <w:rPr>
                      <w:rFonts w:ascii="Arial" w:hAnsi="Arial" w:eastAsia="SimSun"/>
                      <w:b/>
                      <w:sz w:val="18"/>
                      <w:lang w:eastAsia="fr-FR"/>
                    </w:rPr>
                    <w:t>Cardinality</w:t>
                  </w:r>
                </w:p>
              </w:tc>
              <w:tc>
                <w:tcPr>
                  <w:tcW w:w="2993"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4C23AAC2" w14:textId="77777777">
                  <w:pPr>
                    <w:keepNext/>
                    <w:keepLines/>
                    <w:spacing w:after="0"/>
                    <w:jc w:val="center"/>
                    <w:rPr>
                      <w:rFonts w:ascii="Arial" w:hAnsi="Arial" w:eastAsia="SimSun"/>
                      <w:b/>
                      <w:sz w:val="18"/>
                      <w:lang w:eastAsia="fr-FR"/>
                    </w:rPr>
                  </w:pPr>
                  <w:r>
                    <w:rPr>
                      <w:rFonts w:ascii="Arial" w:hAnsi="Arial" w:eastAsia="SimSun"/>
                      <w:b/>
                      <w:sz w:val="18"/>
                      <w:lang w:eastAsia="fr-FR"/>
                    </w:rPr>
                    <w:t>Description</w:t>
                  </w:r>
                </w:p>
              </w:tc>
            </w:tr>
            <w:tr w:rsidR="004D797C" w:rsidTr="004D797C" w14:paraId="212088B0" w14:textId="77777777">
              <w:trPr>
                <w:cantSplit/>
                <w:jc w:val="center"/>
              </w:trPr>
              <w:tc>
                <w:tcPr>
                  <w:tcW w:w="985" w:type="dxa"/>
                  <w:tcBorders>
                    <w:top w:val="single" w:color="auto" w:sz="6" w:space="0"/>
                    <w:left w:val="single" w:color="auto" w:sz="6" w:space="0"/>
                    <w:bottom w:val="single" w:color="auto" w:sz="6" w:space="0"/>
                    <w:right w:val="single" w:color="auto" w:sz="6" w:space="0"/>
                  </w:tcBorders>
                  <w:hideMark/>
                </w:tcPr>
                <w:p w:rsidR="004D797C" w:rsidP="004D797C" w:rsidRDefault="004D797C" w14:paraId="234E9D13" w14:textId="77777777">
                  <w:pPr>
                    <w:keepNext/>
                    <w:keepLines/>
                    <w:spacing w:after="0"/>
                    <w:rPr>
                      <w:rFonts w:ascii="Arial" w:hAnsi="Arial" w:eastAsia="SimSun"/>
                      <w:sz w:val="18"/>
                      <w:lang w:eastAsia="fr-FR"/>
                    </w:rPr>
                  </w:pPr>
                  <w:proofErr w:type="spellStart"/>
                  <w:r>
                    <w:rPr>
                      <w:rFonts w:ascii="Arial" w:hAnsi="Arial" w:eastAsia="SimSun"/>
                      <w:sz w:val="18"/>
                      <w:lang w:eastAsia="fr-FR"/>
                    </w:rPr>
                    <w:t>tw</w:t>
                  </w:r>
                  <w:proofErr w:type="spellEnd"/>
                </w:p>
              </w:tc>
              <w:tc>
                <w:tcPr>
                  <w:tcW w:w="1402" w:type="dxa"/>
                  <w:tcBorders>
                    <w:top w:val="single" w:color="auto" w:sz="6" w:space="0"/>
                    <w:left w:val="single" w:color="auto" w:sz="6" w:space="0"/>
                    <w:bottom w:val="single" w:color="auto" w:sz="6" w:space="0"/>
                    <w:right w:val="single" w:color="auto" w:sz="6" w:space="0"/>
                  </w:tcBorders>
                  <w:hideMark/>
                </w:tcPr>
                <w:p w:rsidR="004D797C" w:rsidP="004D797C" w:rsidRDefault="004D797C" w14:paraId="19ECB8AC" w14:textId="77777777">
                  <w:pPr>
                    <w:keepNext/>
                    <w:keepLines/>
                    <w:spacing w:after="0"/>
                    <w:rPr>
                      <w:rFonts w:ascii="Arial" w:hAnsi="Arial" w:eastAsia="SimSun"/>
                      <w:sz w:val="18"/>
                      <w:lang w:eastAsia="fr-FR"/>
                    </w:rPr>
                  </w:pPr>
                  <w:bookmarkStart w:name="_Hlk189832509" w:id="12"/>
                  <w:proofErr w:type="spellStart"/>
                  <w:r>
                    <w:rPr>
                      <w:rFonts w:ascii="Arial" w:hAnsi="Arial" w:eastAsia="SimSun"/>
                      <w:sz w:val="18"/>
                      <w:lang w:eastAsia="fr-FR"/>
                    </w:rPr>
                    <w:t>TimeWindow</w:t>
                  </w:r>
                  <w:bookmarkEnd w:id="12"/>
                  <w:proofErr w:type="spellEnd"/>
                </w:p>
              </w:tc>
              <w:tc>
                <w:tcPr>
                  <w:tcW w:w="299" w:type="dxa"/>
                  <w:tcBorders>
                    <w:top w:val="single" w:color="auto" w:sz="6" w:space="0"/>
                    <w:left w:val="single" w:color="auto" w:sz="6" w:space="0"/>
                    <w:bottom w:val="single" w:color="auto" w:sz="6" w:space="0"/>
                    <w:right w:val="single" w:color="auto" w:sz="6" w:space="0"/>
                  </w:tcBorders>
                  <w:hideMark/>
                </w:tcPr>
                <w:p w:rsidR="004D797C" w:rsidP="004D797C" w:rsidRDefault="004D797C" w14:paraId="29755F00" w14:textId="77777777">
                  <w:pPr>
                    <w:keepNext/>
                    <w:keepLines/>
                    <w:spacing w:after="0"/>
                    <w:jc w:val="center"/>
                    <w:rPr>
                      <w:rFonts w:ascii="Arial" w:hAnsi="Arial" w:eastAsia="SimSun"/>
                      <w:sz w:val="18"/>
                      <w:lang w:eastAsia="zh-CN"/>
                    </w:rPr>
                  </w:pPr>
                  <w:r>
                    <w:rPr>
                      <w:rFonts w:ascii="Arial" w:hAnsi="Arial" w:eastAsia="SimSun"/>
                      <w:sz w:val="18"/>
                      <w:lang w:eastAsia="zh-CN"/>
                    </w:rPr>
                    <w:t>M</w:t>
                  </w:r>
                </w:p>
              </w:tc>
              <w:tc>
                <w:tcPr>
                  <w:tcW w:w="992" w:type="dxa"/>
                  <w:tcBorders>
                    <w:top w:val="single" w:color="auto" w:sz="6" w:space="0"/>
                    <w:left w:val="single" w:color="auto" w:sz="6" w:space="0"/>
                    <w:bottom w:val="single" w:color="auto" w:sz="6" w:space="0"/>
                    <w:right w:val="single" w:color="auto" w:sz="6" w:space="0"/>
                  </w:tcBorders>
                  <w:hideMark/>
                </w:tcPr>
                <w:p w:rsidR="004D797C" w:rsidP="004D797C" w:rsidRDefault="004D797C" w14:paraId="16CA458A" w14:textId="77777777">
                  <w:pPr>
                    <w:keepNext/>
                    <w:keepLines/>
                    <w:spacing w:after="0"/>
                    <w:jc w:val="center"/>
                    <w:rPr>
                      <w:rFonts w:ascii="Arial" w:hAnsi="Arial" w:eastAsia="SimSun"/>
                      <w:sz w:val="18"/>
                      <w:lang w:eastAsia="fr-FR"/>
                    </w:rPr>
                  </w:pPr>
                  <w:r>
                    <w:rPr>
                      <w:rFonts w:ascii="Arial" w:hAnsi="Arial" w:eastAsia="SimSun"/>
                      <w:sz w:val="18"/>
                      <w:lang w:eastAsia="fr-FR"/>
                    </w:rPr>
                    <w:t>1</w:t>
                  </w:r>
                </w:p>
              </w:tc>
              <w:tc>
                <w:tcPr>
                  <w:tcW w:w="2993" w:type="dxa"/>
                  <w:tcBorders>
                    <w:top w:val="single" w:color="auto" w:sz="6" w:space="0"/>
                    <w:left w:val="single" w:color="auto" w:sz="6" w:space="0"/>
                    <w:bottom w:val="single" w:color="auto" w:sz="6" w:space="0"/>
                    <w:right w:val="single" w:color="auto" w:sz="6" w:space="0"/>
                  </w:tcBorders>
                  <w:hideMark/>
                </w:tcPr>
                <w:p w:rsidR="004D797C" w:rsidP="004D797C" w:rsidRDefault="004D797C" w14:paraId="68DA7DFF" w14:textId="77777777">
                  <w:pPr>
                    <w:keepNext/>
                    <w:keepLines/>
                    <w:spacing w:after="0"/>
                    <w:rPr>
                      <w:rFonts w:ascii="Arial" w:hAnsi="Arial" w:eastAsia="SimSun" w:cs="Arial"/>
                      <w:sz w:val="18"/>
                      <w:szCs w:val="18"/>
                      <w:lang w:eastAsia="fr-FR"/>
                    </w:rPr>
                  </w:pPr>
                  <w:r>
                    <w:rPr>
                      <w:rFonts w:ascii="Arial" w:hAnsi="Arial" w:eastAsia="SimSun" w:cs="Arial"/>
                      <w:sz w:val="18"/>
                      <w:szCs w:val="18"/>
                      <w:lang w:eastAsia="fr-FR"/>
                    </w:rPr>
                    <w:t>The time window in which the provided signalling information occurred.</w:t>
                  </w:r>
                </w:p>
              </w:tc>
            </w:tr>
            <w:tr w:rsidR="004D797C" w:rsidTr="004D797C" w14:paraId="38886484" w14:textId="77777777">
              <w:trPr>
                <w:cantSplit/>
                <w:jc w:val="center"/>
              </w:trPr>
              <w:tc>
                <w:tcPr>
                  <w:tcW w:w="985" w:type="dxa"/>
                  <w:tcBorders>
                    <w:top w:val="single" w:color="auto" w:sz="6" w:space="0"/>
                    <w:left w:val="single" w:color="auto" w:sz="6" w:space="0"/>
                    <w:bottom w:val="single" w:color="auto" w:sz="6" w:space="0"/>
                    <w:right w:val="single" w:color="auto" w:sz="6" w:space="0"/>
                  </w:tcBorders>
                  <w:hideMark/>
                </w:tcPr>
                <w:p w:rsidR="004D797C" w:rsidP="004D797C" w:rsidRDefault="004D797C" w14:paraId="782894BC" w14:textId="77777777">
                  <w:pPr>
                    <w:keepNext/>
                    <w:keepLines/>
                    <w:spacing w:after="0"/>
                    <w:rPr>
                      <w:rFonts w:ascii="Arial" w:hAnsi="Arial" w:eastAsia="SimSun"/>
                      <w:sz w:val="18"/>
                      <w:lang w:eastAsia="fr-FR"/>
                    </w:rPr>
                  </w:pPr>
                  <w:proofErr w:type="spellStart"/>
                  <w:r>
                    <w:rPr>
                      <w:rFonts w:ascii="Arial" w:hAnsi="Arial" w:eastAsia="SimSun"/>
                      <w:sz w:val="18"/>
                      <w:lang w:eastAsia="fr-FR"/>
                    </w:rPr>
                    <w:t>nfSigInfoPerService</w:t>
                  </w:r>
                  <w:proofErr w:type="spellEnd"/>
                </w:p>
              </w:tc>
              <w:tc>
                <w:tcPr>
                  <w:tcW w:w="1402" w:type="dxa"/>
                  <w:tcBorders>
                    <w:top w:val="single" w:color="auto" w:sz="6" w:space="0"/>
                    <w:left w:val="single" w:color="auto" w:sz="6" w:space="0"/>
                    <w:bottom w:val="single" w:color="auto" w:sz="6" w:space="0"/>
                    <w:right w:val="single" w:color="auto" w:sz="6" w:space="0"/>
                  </w:tcBorders>
                  <w:hideMark/>
                </w:tcPr>
                <w:p w:rsidR="004D797C" w:rsidP="004D797C" w:rsidRDefault="004D797C" w14:paraId="47DEF778" w14:textId="77777777">
                  <w:pPr>
                    <w:keepNext/>
                    <w:keepLines/>
                    <w:spacing w:after="0"/>
                    <w:rPr>
                      <w:rFonts w:ascii="Arial" w:hAnsi="Arial" w:eastAsia="SimSun"/>
                      <w:sz w:val="18"/>
                      <w:lang w:eastAsia="fr-FR"/>
                    </w:rPr>
                  </w:pPr>
                  <w:r>
                    <w:rPr>
                      <w:rFonts w:ascii="Arial" w:hAnsi="Arial" w:eastAsia="SimSun"/>
                      <w:sz w:val="18"/>
                      <w:lang w:eastAsia="fr-FR"/>
                    </w:rPr>
                    <w:t>map(</w:t>
                  </w:r>
                  <w:proofErr w:type="spellStart"/>
                  <w:r>
                    <w:rPr>
                      <w:rFonts w:ascii="Arial" w:hAnsi="Arial" w:eastAsia="SimSun"/>
                      <w:sz w:val="18"/>
                      <w:lang w:eastAsia="fr-FR"/>
                    </w:rPr>
                    <w:t>NfSignallingInfoPerService</w:t>
                  </w:r>
                  <w:proofErr w:type="spellEnd"/>
                  <w:r>
                    <w:rPr>
                      <w:rFonts w:ascii="Arial" w:hAnsi="Arial" w:eastAsia="SimSun"/>
                      <w:sz w:val="18"/>
                      <w:lang w:eastAsia="fr-FR"/>
                    </w:rPr>
                    <w:t>)</w:t>
                  </w:r>
                </w:p>
              </w:tc>
              <w:tc>
                <w:tcPr>
                  <w:tcW w:w="299" w:type="dxa"/>
                  <w:tcBorders>
                    <w:top w:val="single" w:color="auto" w:sz="6" w:space="0"/>
                    <w:left w:val="single" w:color="auto" w:sz="6" w:space="0"/>
                    <w:bottom w:val="single" w:color="auto" w:sz="6" w:space="0"/>
                    <w:right w:val="single" w:color="auto" w:sz="6" w:space="0"/>
                  </w:tcBorders>
                  <w:hideMark/>
                </w:tcPr>
                <w:p w:rsidR="004D797C" w:rsidP="004D797C" w:rsidRDefault="004D797C" w14:paraId="4FC88425" w14:textId="77777777">
                  <w:pPr>
                    <w:keepNext/>
                    <w:keepLines/>
                    <w:spacing w:after="0"/>
                    <w:jc w:val="center"/>
                    <w:rPr>
                      <w:rFonts w:ascii="Arial" w:hAnsi="Arial" w:eastAsia="SimSun"/>
                      <w:sz w:val="18"/>
                      <w:lang w:eastAsia="zh-CN"/>
                    </w:rPr>
                  </w:pPr>
                  <w:r>
                    <w:rPr>
                      <w:rFonts w:ascii="Arial" w:hAnsi="Arial" w:eastAsia="SimSun"/>
                      <w:sz w:val="18"/>
                      <w:lang w:eastAsia="zh-CN"/>
                    </w:rPr>
                    <w:t>M</w:t>
                  </w:r>
                </w:p>
              </w:tc>
              <w:tc>
                <w:tcPr>
                  <w:tcW w:w="992" w:type="dxa"/>
                  <w:tcBorders>
                    <w:top w:val="single" w:color="auto" w:sz="6" w:space="0"/>
                    <w:left w:val="single" w:color="auto" w:sz="6" w:space="0"/>
                    <w:bottom w:val="single" w:color="auto" w:sz="6" w:space="0"/>
                    <w:right w:val="single" w:color="auto" w:sz="6" w:space="0"/>
                  </w:tcBorders>
                  <w:hideMark/>
                </w:tcPr>
                <w:p w:rsidR="004D797C" w:rsidP="004D797C" w:rsidRDefault="004D797C" w14:paraId="5A825934" w14:textId="77777777">
                  <w:pPr>
                    <w:keepNext/>
                    <w:keepLines/>
                    <w:spacing w:after="0"/>
                    <w:jc w:val="center"/>
                    <w:rPr>
                      <w:rFonts w:ascii="Arial" w:hAnsi="Arial" w:eastAsia="SimSun"/>
                      <w:sz w:val="18"/>
                      <w:lang w:eastAsia="fr-FR"/>
                    </w:rPr>
                  </w:pPr>
                  <w:r>
                    <w:rPr>
                      <w:rFonts w:ascii="Arial" w:hAnsi="Arial" w:eastAsia="SimSun"/>
                      <w:sz w:val="18"/>
                      <w:lang w:eastAsia="zh-CN"/>
                    </w:rPr>
                    <w:t>1..N</w:t>
                  </w:r>
                </w:p>
              </w:tc>
              <w:tc>
                <w:tcPr>
                  <w:tcW w:w="2993" w:type="dxa"/>
                  <w:tcBorders>
                    <w:top w:val="single" w:color="auto" w:sz="6" w:space="0"/>
                    <w:left w:val="single" w:color="auto" w:sz="6" w:space="0"/>
                    <w:bottom w:val="single" w:color="auto" w:sz="6" w:space="0"/>
                    <w:right w:val="single" w:color="auto" w:sz="6" w:space="0"/>
                  </w:tcBorders>
                  <w:hideMark/>
                </w:tcPr>
                <w:p w:rsidR="004D797C" w:rsidP="004D797C" w:rsidRDefault="004D797C" w14:paraId="55A510F5" w14:textId="77777777">
                  <w:pPr>
                    <w:keepNext/>
                    <w:keepLines/>
                    <w:spacing w:after="0"/>
                    <w:rPr>
                      <w:rFonts w:ascii="Arial" w:hAnsi="Arial" w:eastAsia="SimSun"/>
                      <w:sz w:val="18"/>
                      <w:lang w:eastAsia="fr-FR"/>
                    </w:rPr>
                  </w:pPr>
                  <w:r>
                    <w:rPr>
                      <w:rFonts w:ascii="Arial" w:hAnsi="Arial" w:eastAsia="SimSun"/>
                      <w:sz w:val="18"/>
                      <w:lang w:eastAsia="fr-FR"/>
                    </w:rPr>
                    <w:t>Each entry of the map contains NF signalling information for a specific service. The key of the map is the "</w:t>
                  </w:r>
                  <w:proofErr w:type="spellStart"/>
                  <w:r>
                    <w:rPr>
                      <w:rFonts w:ascii="Arial" w:hAnsi="Arial" w:eastAsia="SimSun"/>
                      <w:sz w:val="18"/>
                      <w:lang w:eastAsia="fr-FR"/>
                    </w:rPr>
                    <w:t>serviceName</w:t>
                  </w:r>
                  <w:proofErr w:type="spellEnd"/>
                  <w:r>
                    <w:rPr>
                      <w:rFonts w:ascii="Arial" w:hAnsi="Arial" w:eastAsia="SimSun"/>
                      <w:sz w:val="18"/>
                      <w:lang w:eastAsia="fr-FR"/>
                    </w:rPr>
                    <w:t xml:space="preserve">" attribute of the </w:t>
                  </w:r>
                  <w:proofErr w:type="spellStart"/>
                  <w:r>
                    <w:rPr>
                      <w:rFonts w:ascii="Arial" w:hAnsi="Arial" w:eastAsia="SimSun"/>
                      <w:sz w:val="18"/>
                      <w:lang w:eastAsia="fr-FR"/>
                    </w:rPr>
                    <w:t>NfSignallingInfoPerService</w:t>
                  </w:r>
                  <w:proofErr w:type="spellEnd"/>
                  <w:r>
                    <w:rPr>
                      <w:rFonts w:ascii="Arial" w:hAnsi="Arial" w:eastAsia="SimSun"/>
                      <w:sz w:val="18"/>
                      <w:lang w:eastAsia="fr-FR"/>
                    </w:rPr>
                    <w:t xml:space="preserve"> data type.</w:t>
                  </w:r>
                </w:p>
              </w:tc>
            </w:tr>
          </w:tbl>
          <w:p w:rsidR="004D797C" w:rsidP="004D797C" w:rsidRDefault="004D797C" w14:paraId="6384E9CD" w14:textId="77777777">
            <w:pPr>
              <w:rPr>
                <w:rFonts w:eastAsia="SimSun"/>
              </w:rPr>
            </w:pPr>
          </w:p>
          <w:p w:rsidR="004D797C" w:rsidP="5F85378D" w:rsidRDefault="004D797C" w14:paraId="7D0A531B" w14:textId="77777777">
            <w:pPr>
              <w:pStyle w:val="Heading4"/>
              <w:rPr>
                <w:rFonts w:eastAsia="SimSun"/>
                <w:lang w:val="en-GB"/>
              </w:rPr>
            </w:pPr>
            <w:bookmarkStart w:name="_Toc192836484" w:id="13"/>
            <w:r w:rsidRPr="5F85378D" w:rsidR="004D797C">
              <w:rPr>
                <w:rFonts w:eastAsia="SimSun"/>
                <w:lang w:val="en-GB"/>
              </w:rPr>
              <w:t>5.2.4.31</w:t>
            </w:r>
            <w:r>
              <w:tab/>
            </w:r>
            <w:r w:rsidRPr="5F85378D" w:rsidR="004D797C">
              <w:rPr>
                <w:rFonts w:eastAsia="SimSun"/>
                <w:lang w:val="en-GB"/>
              </w:rPr>
              <w:t xml:space="preserve">Type </w:t>
            </w:r>
            <w:r w:rsidRPr="5F85378D" w:rsidR="004D797C">
              <w:rPr>
                <w:rFonts w:eastAsia="SimSun"/>
                <w:lang w:val="en-GB"/>
              </w:rPr>
              <w:t>NfSignallingInfoPerService</w:t>
            </w:r>
            <w:bookmarkEnd w:id="13"/>
          </w:p>
          <w:p w:rsidR="004D797C" w:rsidP="5F85378D" w:rsidRDefault="004D797C" w14:paraId="102339C2" w14:textId="77777777">
            <w:pPr>
              <w:pStyle w:val="TH"/>
              <w:rPr>
                <w:rFonts w:eastAsia="SimSun"/>
                <w:lang w:val="en-GB"/>
              </w:rPr>
            </w:pPr>
            <w:r w:rsidRPr="5F85378D" w:rsidR="004D797C">
              <w:rPr>
                <w:rFonts w:eastAsia="SimSun"/>
                <w:lang w:val="en-GB"/>
              </w:rPr>
              <w:t xml:space="preserve">Table 5.2.4.31-1: Definition of type </w:t>
            </w:r>
            <w:r w:rsidRPr="5F85378D" w:rsidR="004D797C">
              <w:rPr>
                <w:rFonts w:eastAsia="SimSun"/>
                <w:lang w:val="en-GB"/>
              </w:rPr>
              <w:t>NfSignallingInfoPerService</w:t>
            </w:r>
          </w:p>
          <w:tbl>
            <w:tblPr>
              <w:tblW w:w="622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28" w:type="dxa"/>
                <w:right w:w="115" w:type="dxa"/>
              </w:tblCellMar>
              <w:tblLook w:val="04A0" w:firstRow="1" w:lastRow="0" w:firstColumn="1" w:lastColumn="0" w:noHBand="0" w:noVBand="1"/>
            </w:tblPr>
            <w:tblGrid>
              <w:gridCol w:w="1552"/>
              <w:gridCol w:w="849"/>
              <w:gridCol w:w="284"/>
              <w:gridCol w:w="1133"/>
              <w:gridCol w:w="2407"/>
            </w:tblGrid>
            <w:tr w:rsidR="004D797C" w:rsidTr="004D797C" w14:paraId="4AFC0429" w14:textId="77777777">
              <w:trPr>
                <w:cantSplit/>
                <w:jc w:val="center"/>
              </w:trPr>
              <w:tc>
                <w:tcPr>
                  <w:tcW w:w="1552"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326B8033" w14:textId="77777777">
                  <w:pPr>
                    <w:keepNext/>
                    <w:keepLines/>
                    <w:spacing w:after="0"/>
                    <w:jc w:val="center"/>
                    <w:rPr>
                      <w:rFonts w:ascii="Arial" w:hAnsi="Arial" w:eastAsia="SimSun"/>
                      <w:b/>
                      <w:sz w:val="18"/>
                      <w:lang w:eastAsia="fr-FR"/>
                    </w:rPr>
                  </w:pPr>
                  <w:r>
                    <w:rPr>
                      <w:rFonts w:ascii="Arial" w:hAnsi="Arial" w:eastAsia="SimSun"/>
                      <w:b/>
                      <w:sz w:val="18"/>
                      <w:lang w:eastAsia="fr-FR"/>
                    </w:rPr>
                    <w:t>Attribute name</w:t>
                  </w:r>
                </w:p>
              </w:tc>
              <w:tc>
                <w:tcPr>
                  <w:tcW w:w="850"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6121EB42" w14:textId="77777777">
                  <w:pPr>
                    <w:keepNext/>
                    <w:keepLines/>
                    <w:spacing w:after="0"/>
                    <w:jc w:val="center"/>
                    <w:rPr>
                      <w:rFonts w:ascii="Arial" w:hAnsi="Arial" w:eastAsia="SimSun"/>
                      <w:b/>
                      <w:sz w:val="18"/>
                      <w:lang w:eastAsia="fr-FR"/>
                    </w:rPr>
                  </w:pPr>
                  <w:r>
                    <w:rPr>
                      <w:rFonts w:ascii="Arial" w:hAnsi="Arial" w:eastAsia="SimSun"/>
                      <w:b/>
                      <w:sz w:val="18"/>
                      <w:lang w:eastAsia="fr-FR"/>
                    </w:rPr>
                    <w:t>Data type</w:t>
                  </w:r>
                </w:p>
              </w:tc>
              <w:tc>
                <w:tcPr>
                  <w:tcW w:w="284"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6D4B2ECC" w14:textId="77777777">
                  <w:pPr>
                    <w:keepNext/>
                    <w:keepLines/>
                    <w:spacing w:after="0"/>
                    <w:jc w:val="center"/>
                    <w:rPr>
                      <w:rFonts w:ascii="Arial" w:hAnsi="Arial" w:eastAsia="SimSun"/>
                      <w:b/>
                      <w:sz w:val="18"/>
                      <w:lang w:eastAsia="fr-FR"/>
                    </w:rPr>
                  </w:pPr>
                  <w:r>
                    <w:rPr>
                      <w:rFonts w:ascii="Arial" w:hAnsi="Arial" w:eastAsia="SimSun"/>
                      <w:b/>
                      <w:sz w:val="18"/>
                      <w:lang w:eastAsia="fr-FR"/>
                    </w:rPr>
                    <w:t>P</w:t>
                  </w:r>
                </w:p>
              </w:tc>
              <w:tc>
                <w:tcPr>
                  <w:tcW w:w="1134"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784F308E" w14:textId="77777777">
                  <w:pPr>
                    <w:keepNext/>
                    <w:keepLines/>
                    <w:spacing w:after="0"/>
                    <w:jc w:val="center"/>
                    <w:rPr>
                      <w:rFonts w:ascii="Arial" w:hAnsi="Arial" w:eastAsia="SimSun"/>
                      <w:b/>
                      <w:sz w:val="18"/>
                      <w:lang w:eastAsia="fr-FR"/>
                    </w:rPr>
                  </w:pPr>
                  <w:r>
                    <w:rPr>
                      <w:rFonts w:ascii="Arial" w:hAnsi="Arial" w:eastAsia="SimSun"/>
                      <w:b/>
                      <w:sz w:val="18"/>
                      <w:lang w:eastAsia="fr-FR"/>
                    </w:rPr>
                    <w:t>Cardinality</w:t>
                  </w:r>
                </w:p>
              </w:tc>
              <w:tc>
                <w:tcPr>
                  <w:tcW w:w="2409"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1106BFE2" w14:textId="77777777">
                  <w:pPr>
                    <w:keepNext/>
                    <w:keepLines/>
                    <w:spacing w:after="0"/>
                    <w:jc w:val="center"/>
                    <w:rPr>
                      <w:rFonts w:ascii="Arial" w:hAnsi="Arial" w:eastAsia="SimSun"/>
                      <w:b/>
                      <w:sz w:val="18"/>
                      <w:lang w:eastAsia="fr-FR"/>
                    </w:rPr>
                  </w:pPr>
                  <w:r>
                    <w:rPr>
                      <w:rFonts w:ascii="Arial" w:hAnsi="Arial" w:eastAsia="SimSun"/>
                      <w:b/>
                      <w:sz w:val="18"/>
                      <w:lang w:eastAsia="fr-FR"/>
                    </w:rPr>
                    <w:t>Description</w:t>
                  </w:r>
                </w:p>
              </w:tc>
            </w:tr>
            <w:tr w:rsidR="004D797C" w:rsidTr="004D797C" w14:paraId="36E64AD4" w14:textId="77777777">
              <w:trPr>
                <w:cantSplit/>
                <w:jc w:val="center"/>
              </w:trPr>
              <w:tc>
                <w:tcPr>
                  <w:tcW w:w="1552" w:type="dxa"/>
                  <w:tcBorders>
                    <w:top w:val="single" w:color="auto" w:sz="6" w:space="0"/>
                    <w:left w:val="single" w:color="auto" w:sz="6" w:space="0"/>
                    <w:bottom w:val="single" w:color="auto" w:sz="6" w:space="0"/>
                    <w:right w:val="single" w:color="auto" w:sz="6" w:space="0"/>
                  </w:tcBorders>
                  <w:hideMark/>
                </w:tcPr>
                <w:p w:rsidR="004D797C" w:rsidP="004D797C" w:rsidRDefault="004D797C" w14:paraId="4138888A" w14:textId="77777777">
                  <w:pPr>
                    <w:keepNext/>
                    <w:keepLines/>
                    <w:spacing w:after="0"/>
                    <w:rPr>
                      <w:rFonts w:ascii="Arial" w:hAnsi="Arial" w:eastAsia="SimSun"/>
                      <w:sz w:val="18"/>
                      <w:lang w:eastAsia="fr-FR"/>
                    </w:rPr>
                  </w:pPr>
                  <w:proofErr w:type="spellStart"/>
                  <w:r>
                    <w:rPr>
                      <w:rFonts w:ascii="Arial" w:hAnsi="Arial" w:eastAsia="SimSun"/>
                      <w:sz w:val="18"/>
                      <w:lang w:eastAsia="fr-FR"/>
                    </w:rPr>
                    <w:t>serviceName</w:t>
                  </w:r>
                  <w:proofErr w:type="spellEnd"/>
                </w:p>
              </w:tc>
              <w:tc>
                <w:tcPr>
                  <w:tcW w:w="850" w:type="dxa"/>
                  <w:tcBorders>
                    <w:top w:val="single" w:color="auto" w:sz="6" w:space="0"/>
                    <w:left w:val="single" w:color="auto" w:sz="6" w:space="0"/>
                    <w:bottom w:val="single" w:color="auto" w:sz="6" w:space="0"/>
                    <w:right w:val="single" w:color="auto" w:sz="6" w:space="0"/>
                  </w:tcBorders>
                  <w:hideMark/>
                </w:tcPr>
                <w:p w:rsidR="004D797C" w:rsidP="004D797C" w:rsidRDefault="004D797C" w14:paraId="30DAE256" w14:textId="77777777">
                  <w:pPr>
                    <w:keepNext/>
                    <w:keepLines/>
                    <w:spacing w:after="0"/>
                    <w:rPr>
                      <w:rFonts w:ascii="Arial" w:hAnsi="Arial" w:eastAsia="SimSun"/>
                      <w:sz w:val="18"/>
                      <w:lang w:eastAsia="fr-FR"/>
                    </w:rPr>
                  </w:pPr>
                  <w:proofErr w:type="spellStart"/>
                  <w:r>
                    <w:rPr>
                      <w:rFonts w:ascii="Arial" w:hAnsi="Arial" w:eastAsia="SimSun"/>
                      <w:sz w:val="18"/>
                      <w:lang w:eastAsia="fr-FR"/>
                    </w:rPr>
                    <w:t>ServiceName</w:t>
                  </w:r>
                  <w:proofErr w:type="spellEnd"/>
                </w:p>
              </w:tc>
              <w:tc>
                <w:tcPr>
                  <w:tcW w:w="284" w:type="dxa"/>
                  <w:tcBorders>
                    <w:top w:val="single" w:color="auto" w:sz="6" w:space="0"/>
                    <w:left w:val="single" w:color="auto" w:sz="6" w:space="0"/>
                    <w:bottom w:val="single" w:color="auto" w:sz="6" w:space="0"/>
                    <w:right w:val="single" w:color="auto" w:sz="6" w:space="0"/>
                  </w:tcBorders>
                  <w:hideMark/>
                </w:tcPr>
                <w:p w:rsidR="004D797C" w:rsidP="004D797C" w:rsidRDefault="004D797C" w14:paraId="5829CCAA" w14:textId="77777777">
                  <w:pPr>
                    <w:keepNext/>
                    <w:keepLines/>
                    <w:spacing w:after="0"/>
                    <w:jc w:val="center"/>
                    <w:rPr>
                      <w:rFonts w:ascii="Arial" w:hAnsi="Arial" w:eastAsia="SimSun"/>
                      <w:sz w:val="18"/>
                      <w:lang w:eastAsia="zh-CN"/>
                    </w:rPr>
                  </w:pPr>
                  <w:r>
                    <w:rPr>
                      <w:rFonts w:ascii="Arial" w:hAnsi="Arial" w:eastAsia="SimSun"/>
                      <w:sz w:val="18"/>
                      <w:lang w:eastAsia="zh-CN"/>
                    </w:rPr>
                    <w:t>M</w:t>
                  </w:r>
                </w:p>
              </w:tc>
              <w:tc>
                <w:tcPr>
                  <w:tcW w:w="1134" w:type="dxa"/>
                  <w:tcBorders>
                    <w:top w:val="single" w:color="auto" w:sz="6" w:space="0"/>
                    <w:left w:val="single" w:color="auto" w:sz="6" w:space="0"/>
                    <w:bottom w:val="single" w:color="auto" w:sz="6" w:space="0"/>
                    <w:right w:val="single" w:color="auto" w:sz="6" w:space="0"/>
                  </w:tcBorders>
                  <w:hideMark/>
                </w:tcPr>
                <w:p w:rsidR="004D797C" w:rsidP="004D797C" w:rsidRDefault="004D797C" w14:paraId="569D8447" w14:textId="77777777">
                  <w:pPr>
                    <w:keepNext/>
                    <w:keepLines/>
                    <w:spacing w:after="0"/>
                    <w:jc w:val="center"/>
                    <w:rPr>
                      <w:rFonts w:ascii="Arial" w:hAnsi="Arial" w:eastAsia="SimSun"/>
                      <w:sz w:val="18"/>
                      <w:lang w:eastAsia="fr-FR"/>
                    </w:rPr>
                  </w:pPr>
                  <w:r>
                    <w:rPr>
                      <w:rFonts w:ascii="Arial" w:hAnsi="Arial" w:eastAsia="SimSun"/>
                      <w:sz w:val="18"/>
                      <w:lang w:eastAsia="fr-FR"/>
                    </w:rPr>
                    <w:t>1</w:t>
                  </w:r>
                </w:p>
              </w:tc>
              <w:tc>
                <w:tcPr>
                  <w:tcW w:w="2409" w:type="dxa"/>
                  <w:tcBorders>
                    <w:top w:val="single" w:color="auto" w:sz="6" w:space="0"/>
                    <w:left w:val="single" w:color="auto" w:sz="6" w:space="0"/>
                    <w:bottom w:val="single" w:color="auto" w:sz="6" w:space="0"/>
                    <w:right w:val="single" w:color="auto" w:sz="6" w:space="0"/>
                  </w:tcBorders>
                  <w:hideMark/>
                </w:tcPr>
                <w:p w:rsidR="004D797C" w:rsidP="004D797C" w:rsidRDefault="004D797C" w14:paraId="73E86E8F" w14:textId="77777777">
                  <w:pPr>
                    <w:keepNext/>
                    <w:keepLines/>
                    <w:spacing w:after="0"/>
                    <w:rPr>
                      <w:rFonts w:ascii="Arial" w:hAnsi="Arial" w:eastAsia="SimSun" w:cs="Arial"/>
                      <w:sz w:val="18"/>
                      <w:szCs w:val="18"/>
                      <w:lang w:eastAsia="fr-FR"/>
                    </w:rPr>
                  </w:pPr>
                  <w:r>
                    <w:rPr>
                      <w:rFonts w:ascii="Arial" w:hAnsi="Arial" w:eastAsia="SimSun" w:cs="Arial"/>
                      <w:sz w:val="18"/>
                      <w:szCs w:val="18"/>
                      <w:lang w:eastAsia="fr-FR"/>
                    </w:rPr>
                    <w:t xml:space="preserve">The name of the service as specified in clause 6.1.6.3.11 of 3GPP TS 29.510 [29] to </w:t>
                  </w:r>
                  <w:r>
                    <w:rPr>
                      <w:rFonts w:ascii="Arial" w:hAnsi="Arial" w:eastAsia="SimSun" w:cs="Arial"/>
                      <w:sz w:val="18"/>
                      <w:szCs w:val="18"/>
                      <w:lang w:eastAsia="fr-FR"/>
                    </w:rPr>
                    <w:t>which the provided signalling information refers.</w:t>
                  </w:r>
                </w:p>
              </w:tc>
            </w:tr>
            <w:tr w:rsidR="004D797C" w:rsidTr="004D797C" w14:paraId="0B3C78A6" w14:textId="77777777">
              <w:trPr>
                <w:cantSplit/>
                <w:jc w:val="center"/>
              </w:trPr>
              <w:tc>
                <w:tcPr>
                  <w:tcW w:w="1552" w:type="dxa"/>
                  <w:tcBorders>
                    <w:top w:val="single" w:color="auto" w:sz="6" w:space="0"/>
                    <w:left w:val="single" w:color="auto" w:sz="6" w:space="0"/>
                    <w:bottom w:val="single" w:color="auto" w:sz="6" w:space="0"/>
                    <w:right w:val="single" w:color="auto" w:sz="6" w:space="0"/>
                  </w:tcBorders>
                  <w:hideMark/>
                </w:tcPr>
                <w:p w:rsidR="004D797C" w:rsidP="004D797C" w:rsidRDefault="004D797C" w14:paraId="3BD169A1" w14:textId="77777777">
                  <w:pPr>
                    <w:keepNext/>
                    <w:keepLines/>
                    <w:spacing w:after="0"/>
                    <w:rPr>
                      <w:rFonts w:ascii="Arial" w:hAnsi="Arial" w:eastAsia="SimSun"/>
                      <w:sz w:val="18"/>
                      <w:lang w:eastAsia="fr-FR"/>
                    </w:rPr>
                  </w:pPr>
                  <w:proofErr w:type="spellStart"/>
                  <w:r>
                    <w:rPr>
                      <w:rFonts w:ascii="Arial" w:hAnsi="Arial" w:eastAsia="SimSun"/>
                      <w:sz w:val="18"/>
                      <w:lang w:eastAsia="fr-FR"/>
                    </w:rPr>
                    <w:t>numOfReq</w:t>
                  </w:r>
                  <w:proofErr w:type="spellEnd"/>
                </w:p>
              </w:tc>
              <w:tc>
                <w:tcPr>
                  <w:tcW w:w="850" w:type="dxa"/>
                  <w:tcBorders>
                    <w:top w:val="single" w:color="auto" w:sz="6" w:space="0"/>
                    <w:left w:val="single" w:color="auto" w:sz="6" w:space="0"/>
                    <w:bottom w:val="single" w:color="auto" w:sz="6" w:space="0"/>
                    <w:right w:val="single" w:color="auto" w:sz="6" w:space="0"/>
                  </w:tcBorders>
                  <w:hideMark/>
                </w:tcPr>
                <w:p w:rsidR="004D797C" w:rsidP="004D797C" w:rsidRDefault="004D797C" w14:paraId="6BCE0B52" w14:textId="77777777">
                  <w:pPr>
                    <w:keepNext/>
                    <w:keepLines/>
                    <w:spacing w:after="0"/>
                    <w:rPr>
                      <w:rFonts w:ascii="Arial" w:hAnsi="Arial" w:eastAsia="SimSun"/>
                      <w:sz w:val="18"/>
                      <w:lang w:eastAsia="fr-FR"/>
                    </w:rPr>
                  </w:pPr>
                  <w:proofErr w:type="spellStart"/>
                  <w:r>
                    <w:rPr>
                      <w:rFonts w:ascii="Arial" w:hAnsi="Arial" w:eastAsia="SimSun"/>
                      <w:sz w:val="18"/>
                      <w:lang w:eastAsia="fr-FR"/>
                    </w:rPr>
                    <w:t>Uinteger</w:t>
                  </w:r>
                  <w:proofErr w:type="spellEnd"/>
                </w:p>
              </w:tc>
              <w:tc>
                <w:tcPr>
                  <w:tcW w:w="284" w:type="dxa"/>
                  <w:tcBorders>
                    <w:top w:val="single" w:color="auto" w:sz="6" w:space="0"/>
                    <w:left w:val="single" w:color="auto" w:sz="6" w:space="0"/>
                    <w:bottom w:val="single" w:color="auto" w:sz="6" w:space="0"/>
                    <w:right w:val="single" w:color="auto" w:sz="6" w:space="0"/>
                  </w:tcBorders>
                  <w:hideMark/>
                </w:tcPr>
                <w:p w:rsidR="004D797C" w:rsidP="004D797C" w:rsidRDefault="004D797C" w14:paraId="5A952DB7" w14:textId="77777777">
                  <w:pPr>
                    <w:keepNext/>
                    <w:keepLines/>
                    <w:spacing w:after="0"/>
                    <w:jc w:val="center"/>
                    <w:rPr>
                      <w:rFonts w:ascii="Arial" w:hAnsi="Arial" w:eastAsia="SimSun"/>
                      <w:sz w:val="18"/>
                      <w:lang w:eastAsia="zh-CN"/>
                    </w:rPr>
                  </w:pPr>
                  <w:r>
                    <w:rPr>
                      <w:rFonts w:ascii="Arial" w:hAnsi="Arial" w:eastAsia="SimSun"/>
                      <w:sz w:val="18"/>
                      <w:lang w:eastAsia="zh-CN"/>
                    </w:rPr>
                    <w:t>O</w:t>
                  </w:r>
                </w:p>
              </w:tc>
              <w:tc>
                <w:tcPr>
                  <w:tcW w:w="1134" w:type="dxa"/>
                  <w:tcBorders>
                    <w:top w:val="single" w:color="auto" w:sz="6" w:space="0"/>
                    <w:left w:val="single" w:color="auto" w:sz="6" w:space="0"/>
                    <w:bottom w:val="single" w:color="auto" w:sz="6" w:space="0"/>
                    <w:right w:val="single" w:color="auto" w:sz="6" w:space="0"/>
                  </w:tcBorders>
                  <w:hideMark/>
                </w:tcPr>
                <w:p w:rsidR="004D797C" w:rsidP="004D797C" w:rsidRDefault="004D797C" w14:paraId="2807B919" w14:textId="77777777">
                  <w:pPr>
                    <w:keepNext/>
                    <w:keepLines/>
                    <w:spacing w:after="0"/>
                    <w:jc w:val="center"/>
                    <w:rPr>
                      <w:rFonts w:ascii="Arial" w:hAnsi="Arial" w:eastAsia="SimSun"/>
                      <w:sz w:val="18"/>
                      <w:lang w:eastAsia="fr-FR"/>
                    </w:rPr>
                  </w:pPr>
                  <w:r>
                    <w:rPr>
                      <w:rFonts w:ascii="Arial" w:hAnsi="Arial" w:eastAsia="SimSun"/>
                      <w:sz w:val="18"/>
                      <w:lang w:eastAsia="fr-FR"/>
                    </w:rPr>
                    <w:t>0..1</w:t>
                  </w:r>
                </w:p>
              </w:tc>
              <w:tc>
                <w:tcPr>
                  <w:tcW w:w="2409" w:type="dxa"/>
                  <w:tcBorders>
                    <w:top w:val="single" w:color="auto" w:sz="6" w:space="0"/>
                    <w:left w:val="single" w:color="auto" w:sz="6" w:space="0"/>
                    <w:bottom w:val="single" w:color="auto" w:sz="6" w:space="0"/>
                    <w:right w:val="single" w:color="auto" w:sz="6" w:space="0"/>
                  </w:tcBorders>
                  <w:hideMark/>
                </w:tcPr>
                <w:p w:rsidR="004D797C" w:rsidP="004D797C" w:rsidRDefault="004D797C" w14:paraId="4B54B1F9" w14:textId="77777777">
                  <w:pPr>
                    <w:keepNext/>
                    <w:keepLines/>
                    <w:spacing w:after="0"/>
                    <w:rPr>
                      <w:rFonts w:ascii="Arial" w:hAnsi="Arial" w:eastAsia="SimSun"/>
                      <w:sz w:val="18"/>
                      <w:lang w:eastAsia="fr-FR"/>
                    </w:rPr>
                  </w:pPr>
                  <w:r>
                    <w:rPr>
                      <w:rFonts w:ascii="Arial" w:hAnsi="Arial" w:eastAsia="SimSun"/>
                      <w:sz w:val="18"/>
                      <w:lang w:eastAsia="fr-FR"/>
                    </w:rPr>
                    <w:t>The number of requests received for this service. (NOTE)</w:t>
                  </w:r>
                </w:p>
              </w:tc>
            </w:tr>
            <w:tr w:rsidR="004D797C" w:rsidTr="004D797C" w14:paraId="1799F173" w14:textId="77777777">
              <w:trPr>
                <w:cantSplit/>
                <w:jc w:val="center"/>
              </w:trPr>
              <w:tc>
                <w:tcPr>
                  <w:tcW w:w="1552" w:type="dxa"/>
                  <w:tcBorders>
                    <w:top w:val="single" w:color="auto" w:sz="6" w:space="0"/>
                    <w:left w:val="single" w:color="auto" w:sz="6" w:space="0"/>
                    <w:bottom w:val="single" w:color="auto" w:sz="6" w:space="0"/>
                    <w:right w:val="single" w:color="auto" w:sz="6" w:space="0"/>
                  </w:tcBorders>
                  <w:hideMark/>
                </w:tcPr>
                <w:p w:rsidR="004D797C" w:rsidP="004D797C" w:rsidRDefault="004D797C" w14:paraId="29ED2DF4" w14:textId="77777777">
                  <w:pPr>
                    <w:keepNext/>
                    <w:keepLines/>
                    <w:spacing w:after="0"/>
                    <w:rPr>
                      <w:rFonts w:ascii="Arial" w:hAnsi="Arial" w:eastAsia="SimSun"/>
                      <w:sz w:val="18"/>
                      <w:lang w:eastAsia="fr-FR"/>
                    </w:rPr>
                  </w:pPr>
                  <w:proofErr w:type="spellStart"/>
                  <w:r>
                    <w:rPr>
                      <w:rFonts w:ascii="Arial" w:hAnsi="Arial" w:eastAsia="SimSun"/>
                      <w:sz w:val="18"/>
                      <w:lang w:eastAsia="fr-FR"/>
                    </w:rPr>
                    <w:t>numOfReqUnresp</w:t>
                  </w:r>
                  <w:proofErr w:type="spellEnd"/>
                </w:p>
              </w:tc>
              <w:tc>
                <w:tcPr>
                  <w:tcW w:w="850" w:type="dxa"/>
                  <w:tcBorders>
                    <w:top w:val="single" w:color="auto" w:sz="6" w:space="0"/>
                    <w:left w:val="single" w:color="auto" w:sz="6" w:space="0"/>
                    <w:bottom w:val="single" w:color="auto" w:sz="6" w:space="0"/>
                    <w:right w:val="single" w:color="auto" w:sz="6" w:space="0"/>
                  </w:tcBorders>
                  <w:hideMark/>
                </w:tcPr>
                <w:p w:rsidR="004D797C" w:rsidP="004D797C" w:rsidRDefault="004D797C" w14:paraId="0B08C595" w14:textId="77777777">
                  <w:pPr>
                    <w:keepNext/>
                    <w:keepLines/>
                    <w:spacing w:after="0"/>
                    <w:rPr>
                      <w:rFonts w:ascii="Arial" w:hAnsi="Arial" w:eastAsia="SimSun"/>
                      <w:sz w:val="18"/>
                      <w:lang w:eastAsia="fr-FR"/>
                    </w:rPr>
                  </w:pPr>
                  <w:proofErr w:type="spellStart"/>
                  <w:r>
                    <w:rPr>
                      <w:rFonts w:ascii="Arial" w:hAnsi="Arial" w:eastAsia="SimSun"/>
                      <w:sz w:val="18"/>
                      <w:lang w:eastAsia="fr-FR"/>
                    </w:rPr>
                    <w:t>Uinteger</w:t>
                  </w:r>
                  <w:proofErr w:type="spellEnd"/>
                </w:p>
              </w:tc>
              <w:tc>
                <w:tcPr>
                  <w:tcW w:w="284" w:type="dxa"/>
                  <w:tcBorders>
                    <w:top w:val="single" w:color="auto" w:sz="6" w:space="0"/>
                    <w:left w:val="single" w:color="auto" w:sz="6" w:space="0"/>
                    <w:bottom w:val="single" w:color="auto" w:sz="6" w:space="0"/>
                    <w:right w:val="single" w:color="auto" w:sz="6" w:space="0"/>
                  </w:tcBorders>
                  <w:hideMark/>
                </w:tcPr>
                <w:p w:rsidR="004D797C" w:rsidP="004D797C" w:rsidRDefault="004D797C" w14:paraId="6A9093BB" w14:textId="77777777">
                  <w:pPr>
                    <w:keepNext/>
                    <w:keepLines/>
                    <w:spacing w:after="0"/>
                    <w:jc w:val="center"/>
                    <w:rPr>
                      <w:rFonts w:ascii="Arial" w:hAnsi="Arial" w:eastAsia="SimSun"/>
                      <w:sz w:val="18"/>
                      <w:lang w:eastAsia="zh-CN"/>
                    </w:rPr>
                  </w:pPr>
                  <w:r>
                    <w:rPr>
                      <w:rFonts w:ascii="Arial" w:hAnsi="Arial" w:eastAsia="SimSun"/>
                      <w:sz w:val="18"/>
                      <w:lang w:eastAsia="zh-CN"/>
                    </w:rPr>
                    <w:t>O</w:t>
                  </w:r>
                </w:p>
              </w:tc>
              <w:tc>
                <w:tcPr>
                  <w:tcW w:w="1134" w:type="dxa"/>
                  <w:tcBorders>
                    <w:top w:val="single" w:color="auto" w:sz="6" w:space="0"/>
                    <w:left w:val="single" w:color="auto" w:sz="6" w:space="0"/>
                    <w:bottom w:val="single" w:color="auto" w:sz="6" w:space="0"/>
                    <w:right w:val="single" w:color="auto" w:sz="6" w:space="0"/>
                  </w:tcBorders>
                  <w:hideMark/>
                </w:tcPr>
                <w:p w:rsidR="004D797C" w:rsidP="004D797C" w:rsidRDefault="004D797C" w14:paraId="47806C63" w14:textId="77777777">
                  <w:pPr>
                    <w:keepNext/>
                    <w:keepLines/>
                    <w:spacing w:after="0"/>
                    <w:jc w:val="center"/>
                    <w:rPr>
                      <w:rFonts w:ascii="Arial" w:hAnsi="Arial" w:eastAsia="SimSun"/>
                      <w:sz w:val="18"/>
                      <w:lang w:eastAsia="fr-FR"/>
                    </w:rPr>
                  </w:pPr>
                  <w:r>
                    <w:rPr>
                      <w:rFonts w:ascii="Arial" w:hAnsi="Arial" w:eastAsia="SimSun"/>
                      <w:sz w:val="18"/>
                      <w:lang w:eastAsia="fr-FR"/>
                    </w:rPr>
                    <w:t>0..1</w:t>
                  </w:r>
                </w:p>
              </w:tc>
              <w:tc>
                <w:tcPr>
                  <w:tcW w:w="2409" w:type="dxa"/>
                  <w:tcBorders>
                    <w:top w:val="single" w:color="auto" w:sz="6" w:space="0"/>
                    <w:left w:val="single" w:color="auto" w:sz="6" w:space="0"/>
                    <w:bottom w:val="single" w:color="auto" w:sz="6" w:space="0"/>
                    <w:right w:val="single" w:color="auto" w:sz="6" w:space="0"/>
                  </w:tcBorders>
                  <w:hideMark/>
                </w:tcPr>
                <w:p w:rsidR="004D797C" w:rsidP="004D797C" w:rsidRDefault="004D797C" w14:paraId="24CAEAAF" w14:textId="77777777">
                  <w:pPr>
                    <w:keepNext/>
                    <w:keepLines/>
                    <w:spacing w:after="0"/>
                    <w:rPr>
                      <w:rFonts w:ascii="Arial" w:hAnsi="Arial" w:eastAsia="SimSun"/>
                      <w:sz w:val="18"/>
                      <w:lang w:eastAsia="fr-FR"/>
                    </w:rPr>
                  </w:pPr>
                  <w:r>
                    <w:rPr>
                      <w:rFonts w:ascii="Arial" w:hAnsi="Arial" w:eastAsia="SimSun"/>
                      <w:sz w:val="18"/>
                      <w:lang w:eastAsia="fr-FR"/>
                    </w:rPr>
                    <w:t>The number of requests received for this service which were not responded. (NOTE)</w:t>
                  </w:r>
                </w:p>
              </w:tc>
            </w:tr>
            <w:tr w:rsidR="004D797C" w:rsidTr="004D797C" w14:paraId="7C6EF574" w14:textId="77777777">
              <w:trPr>
                <w:cantSplit/>
                <w:jc w:val="center"/>
              </w:trPr>
              <w:tc>
                <w:tcPr>
                  <w:tcW w:w="1552" w:type="dxa"/>
                  <w:tcBorders>
                    <w:top w:val="single" w:color="auto" w:sz="6" w:space="0"/>
                    <w:left w:val="single" w:color="auto" w:sz="6" w:space="0"/>
                    <w:bottom w:val="single" w:color="auto" w:sz="6" w:space="0"/>
                    <w:right w:val="single" w:color="auto" w:sz="6" w:space="0"/>
                  </w:tcBorders>
                  <w:hideMark/>
                </w:tcPr>
                <w:p w:rsidR="004D797C" w:rsidP="004D797C" w:rsidRDefault="004D797C" w14:paraId="07D09343" w14:textId="77777777">
                  <w:pPr>
                    <w:keepNext/>
                    <w:keepLines/>
                    <w:spacing w:after="0"/>
                    <w:rPr>
                      <w:rFonts w:ascii="Arial" w:hAnsi="Arial" w:eastAsia="SimSun"/>
                      <w:sz w:val="18"/>
                      <w:lang w:eastAsia="fr-FR"/>
                    </w:rPr>
                  </w:pPr>
                  <w:proofErr w:type="spellStart"/>
                  <w:r>
                    <w:rPr>
                      <w:rFonts w:ascii="Arial" w:hAnsi="Arial" w:eastAsia="SimSun"/>
                      <w:sz w:val="18"/>
                      <w:lang w:eastAsia="fr-FR"/>
                    </w:rPr>
                    <w:t>numOfReqReject</w:t>
                  </w:r>
                  <w:proofErr w:type="spellEnd"/>
                </w:p>
              </w:tc>
              <w:tc>
                <w:tcPr>
                  <w:tcW w:w="850" w:type="dxa"/>
                  <w:tcBorders>
                    <w:top w:val="single" w:color="auto" w:sz="6" w:space="0"/>
                    <w:left w:val="single" w:color="auto" w:sz="6" w:space="0"/>
                    <w:bottom w:val="single" w:color="auto" w:sz="6" w:space="0"/>
                    <w:right w:val="single" w:color="auto" w:sz="6" w:space="0"/>
                  </w:tcBorders>
                  <w:hideMark/>
                </w:tcPr>
                <w:p w:rsidR="004D797C" w:rsidP="004D797C" w:rsidRDefault="004D797C" w14:paraId="67AE1394" w14:textId="77777777">
                  <w:pPr>
                    <w:keepNext/>
                    <w:keepLines/>
                    <w:spacing w:after="0"/>
                    <w:rPr>
                      <w:rFonts w:ascii="Arial" w:hAnsi="Arial" w:eastAsia="SimSun"/>
                      <w:sz w:val="18"/>
                      <w:lang w:eastAsia="fr-FR"/>
                    </w:rPr>
                  </w:pPr>
                  <w:proofErr w:type="spellStart"/>
                  <w:r>
                    <w:rPr>
                      <w:rFonts w:ascii="Arial" w:hAnsi="Arial" w:eastAsia="SimSun"/>
                      <w:sz w:val="18"/>
                      <w:lang w:eastAsia="fr-FR"/>
                    </w:rPr>
                    <w:t>Uinteger</w:t>
                  </w:r>
                  <w:proofErr w:type="spellEnd"/>
                </w:p>
              </w:tc>
              <w:tc>
                <w:tcPr>
                  <w:tcW w:w="284" w:type="dxa"/>
                  <w:tcBorders>
                    <w:top w:val="single" w:color="auto" w:sz="6" w:space="0"/>
                    <w:left w:val="single" w:color="auto" w:sz="6" w:space="0"/>
                    <w:bottom w:val="single" w:color="auto" w:sz="6" w:space="0"/>
                    <w:right w:val="single" w:color="auto" w:sz="6" w:space="0"/>
                  </w:tcBorders>
                  <w:hideMark/>
                </w:tcPr>
                <w:p w:rsidR="004D797C" w:rsidP="004D797C" w:rsidRDefault="004D797C" w14:paraId="1C321558" w14:textId="77777777">
                  <w:pPr>
                    <w:keepNext/>
                    <w:keepLines/>
                    <w:spacing w:after="0"/>
                    <w:jc w:val="center"/>
                    <w:rPr>
                      <w:rFonts w:ascii="Arial" w:hAnsi="Arial" w:eastAsia="SimSun"/>
                      <w:sz w:val="18"/>
                      <w:lang w:eastAsia="zh-CN"/>
                    </w:rPr>
                  </w:pPr>
                  <w:r>
                    <w:rPr>
                      <w:rFonts w:ascii="Arial" w:hAnsi="Arial" w:eastAsia="SimSun"/>
                      <w:sz w:val="18"/>
                      <w:lang w:eastAsia="zh-CN"/>
                    </w:rPr>
                    <w:t>O</w:t>
                  </w:r>
                </w:p>
              </w:tc>
              <w:tc>
                <w:tcPr>
                  <w:tcW w:w="1134" w:type="dxa"/>
                  <w:tcBorders>
                    <w:top w:val="single" w:color="auto" w:sz="6" w:space="0"/>
                    <w:left w:val="single" w:color="auto" w:sz="6" w:space="0"/>
                    <w:bottom w:val="single" w:color="auto" w:sz="6" w:space="0"/>
                    <w:right w:val="single" w:color="auto" w:sz="6" w:space="0"/>
                  </w:tcBorders>
                  <w:hideMark/>
                </w:tcPr>
                <w:p w:rsidR="004D797C" w:rsidP="004D797C" w:rsidRDefault="004D797C" w14:paraId="48699F1E" w14:textId="77777777">
                  <w:pPr>
                    <w:keepNext/>
                    <w:keepLines/>
                    <w:spacing w:after="0"/>
                    <w:jc w:val="center"/>
                    <w:rPr>
                      <w:rFonts w:ascii="Arial" w:hAnsi="Arial" w:eastAsia="SimSun"/>
                      <w:sz w:val="18"/>
                      <w:lang w:eastAsia="fr-FR"/>
                    </w:rPr>
                  </w:pPr>
                  <w:r>
                    <w:rPr>
                      <w:rFonts w:ascii="Arial" w:hAnsi="Arial" w:eastAsia="SimSun"/>
                      <w:sz w:val="18"/>
                      <w:lang w:eastAsia="fr-FR"/>
                    </w:rPr>
                    <w:t>0..1</w:t>
                  </w:r>
                </w:p>
              </w:tc>
              <w:tc>
                <w:tcPr>
                  <w:tcW w:w="2409" w:type="dxa"/>
                  <w:tcBorders>
                    <w:top w:val="single" w:color="auto" w:sz="6" w:space="0"/>
                    <w:left w:val="single" w:color="auto" w:sz="6" w:space="0"/>
                    <w:bottom w:val="single" w:color="auto" w:sz="6" w:space="0"/>
                    <w:right w:val="single" w:color="auto" w:sz="6" w:space="0"/>
                  </w:tcBorders>
                  <w:hideMark/>
                </w:tcPr>
                <w:p w:rsidR="004D797C" w:rsidP="004D797C" w:rsidRDefault="004D797C" w14:paraId="170A2D0C" w14:textId="77777777">
                  <w:pPr>
                    <w:keepNext/>
                    <w:keepLines/>
                    <w:spacing w:after="0"/>
                    <w:rPr>
                      <w:rFonts w:ascii="Arial" w:hAnsi="Arial" w:eastAsia="SimSun"/>
                      <w:sz w:val="18"/>
                      <w:lang w:eastAsia="fr-FR"/>
                    </w:rPr>
                  </w:pPr>
                  <w:r>
                    <w:rPr>
                      <w:rFonts w:ascii="Arial" w:hAnsi="Arial" w:eastAsia="SimSun"/>
                      <w:sz w:val="18"/>
                      <w:lang w:eastAsia="fr-FR"/>
                    </w:rPr>
                    <w:t>The number of requests received for this service which were rejected. (NOTE)</w:t>
                  </w:r>
                </w:p>
              </w:tc>
            </w:tr>
            <w:tr w:rsidR="004D797C" w:rsidTr="004D797C" w14:paraId="3AF8D026" w14:textId="77777777">
              <w:trPr>
                <w:cantSplit/>
                <w:jc w:val="center"/>
              </w:trPr>
              <w:tc>
                <w:tcPr>
                  <w:tcW w:w="1552" w:type="dxa"/>
                  <w:tcBorders>
                    <w:top w:val="single" w:color="auto" w:sz="6" w:space="0"/>
                    <w:left w:val="single" w:color="auto" w:sz="6" w:space="0"/>
                    <w:bottom w:val="single" w:color="auto" w:sz="6" w:space="0"/>
                    <w:right w:val="single" w:color="auto" w:sz="6" w:space="0"/>
                  </w:tcBorders>
                  <w:hideMark/>
                </w:tcPr>
                <w:p w:rsidR="004D797C" w:rsidP="004D797C" w:rsidRDefault="004D797C" w14:paraId="47CB6A03" w14:textId="77777777">
                  <w:pPr>
                    <w:keepNext/>
                    <w:keepLines/>
                    <w:spacing w:after="0"/>
                    <w:rPr>
                      <w:rFonts w:ascii="Arial" w:hAnsi="Arial" w:eastAsia="SimSun"/>
                      <w:sz w:val="18"/>
                      <w:lang w:eastAsia="fr-FR"/>
                    </w:rPr>
                  </w:pPr>
                  <w:proofErr w:type="spellStart"/>
                  <w:r>
                    <w:rPr>
                      <w:rFonts w:ascii="Arial" w:hAnsi="Arial" w:eastAsia="SimSun"/>
                      <w:sz w:val="18"/>
                      <w:lang w:eastAsia="fr-FR"/>
                    </w:rPr>
                    <w:t>numOfRedMessages</w:t>
                  </w:r>
                  <w:proofErr w:type="spellEnd"/>
                </w:p>
              </w:tc>
              <w:tc>
                <w:tcPr>
                  <w:tcW w:w="850" w:type="dxa"/>
                  <w:tcBorders>
                    <w:top w:val="single" w:color="auto" w:sz="6" w:space="0"/>
                    <w:left w:val="single" w:color="auto" w:sz="6" w:space="0"/>
                    <w:bottom w:val="single" w:color="auto" w:sz="6" w:space="0"/>
                    <w:right w:val="single" w:color="auto" w:sz="6" w:space="0"/>
                  </w:tcBorders>
                  <w:hideMark/>
                </w:tcPr>
                <w:p w:rsidR="004D797C" w:rsidP="004D797C" w:rsidRDefault="004D797C" w14:paraId="61AECD21" w14:textId="77777777">
                  <w:pPr>
                    <w:keepNext/>
                    <w:keepLines/>
                    <w:spacing w:after="0"/>
                    <w:rPr>
                      <w:rFonts w:ascii="Arial" w:hAnsi="Arial" w:eastAsia="SimSun"/>
                      <w:sz w:val="18"/>
                      <w:lang w:eastAsia="fr-FR"/>
                    </w:rPr>
                  </w:pPr>
                  <w:proofErr w:type="spellStart"/>
                  <w:r>
                    <w:rPr>
                      <w:rFonts w:ascii="Arial" w:hAnsi="Arial" w:eastAsia="SimSun"/>
                      <w:sz w:val="18"/>
                      <w:lang w:eastAsia="fr-FR"/>
                    </w:rPr>
                    <w:t>Uinteger</w:t>
                  </w:r>
                  <w:proofErr w:type="spellEnd"/>
                </w:p>
              </w:tc>
              <w:tc>
                <w:tcPr>
                  <w:tcW w:w="284" w:type="dxa"/>
                  <w:tcBorders>
                    <w:top w:val="single" w:color="auto" w:sz="6" w:space="0"/>
                    <w:left w:val="single" w:color="auto" w:sz="6" w:space="0"/>
                    <w:bottom w:val="single" w:color="auto" w:sz="6" w:space="0"/>
                    <w:right w:val="single" w:color="auto" w:sz="6" w:space="0"/>
                  </w:tcBorders>
                  <w:hideMark/>
                </w:tcPr>
                <w:p w:rsidR="004D797C" w:rsidP="004D797C" w:rsidRDefault="004D797C" w14:paraId="0A00553D" w14:textId="77777777">
                  <w:pPr>
                    <w:keepNext/>
                    <w:keepLines/>
                    <w:spacing w:after="0"/>
                    <w:jc w:val="center"/>
                    <w:rPr>
                      <w:rFonts w:ascii="Arial" w:hAnsi="Arial" w:eastAsia="SimSun"/>
                      <w:sz w:val="18"/>
                      <w:lang w:eastAsia="zh-CN"/>
                    </w:rPr>
                  </w:pPr>
                  <w:r>
                    <w:rPr>
                      <w:rFonts w:ascii="Arial" w:hAnsi="Arial" w:eastAsia="SimSun"/>
                      <w:sz w:val="18"/>
                      <w:lang w:eastAsia="zh-CN"/>
                    </w:rPr>
                    <w:t>O</w:t>
                  </w:r>
                </w:p>
              </w:tc>
              <w:tc>
                <w:tcPr>
                  <w:tcW w:w="1134" w:type="dxa"/>
                  <w:tcBorders>
                    <w:top w:val="single" w:color="auto" w:sz="6" w:space="0"/>
                    <w:left w:val="single" w:color="auto" w:sz="6" w:space="0"/>
                    <w:bottom w:val="single" w:color="auto" w:sz="6" w:space="0"/>
                    <w:right w:val="single" w:color="auto" w:sz="6" w:space="0"/>
                  </w:tcBorders>
                  <w:hideMark/>
                </w:tcPr>
                <w:p w:rsidR="004D797C" w:rsidP="004D797C" w:rsidRDefault="004D797C" w14:paraId="49D2CE5D" w14:textId="77777777">
                  <w:pPr>
                    <w:keepNext/>
                    <w:keepLines/>
                    <w:spacing w:after="0"/>
                    <w:jc w:val="center"/>
                    <w:rPr>
                      <w:rFonts w:ascii="Arial" w:hAnsi="Arial" w:eastAsia="SimSun"/>
                      <w:sz w:val="18"/>
                      <w:lang w:eastAsia="fr-FR"/>
                    </w:rPr>
                  </w:pPr>
                  <w:r>
                    <w:rPr>
                      <w:rFonts w:ascii="Arial" w:hAnsi="Arial" w:eastAsia="SimSun"/>
                      <w:sz w:val="18"/>
                      <w:lang w:eastAsia="fr-FR"/>
                    </w:rPr>
                    <w:t>0..1</w:t>
                  </w:r>
                </w:p>
              </w:tc>
              <w:tc>
                <w:tcPr>
                  <w:tcW w:w="2409" w:type="dxa"/>
                  <w:tcBorders>
                    <w:top w:val="single" w:color="auto" w:sz="6" w:space="0"/>
                    <w:left w:val="single" w:color="auto" w:sz="6" w:space="0"/>
                    <w:bottom w:val="single" w:color="auto" w:sz="6" w:space="0"/>
                    <w:right w:val="single" w:color="auto" w:sz="6" w:space="0"/>
                  </w:tcBorders>
                  <w:hideMark/>
                </w:tcPr>
                <w:p w:rsidR="004D797C" w:rsidP="004D797C" w:rsidRDefault="004D797C" w14:paraId="3743B162" w14:textId="77777777">
                  <w:pPr>
                    <w:keepNext/>
                    <w:keepLines/>
                    <w:spacing w:after="0"/>
                    <w:rPr>
                      <w:rFonts w:ascii="Arial" w:hAnsi="Arial" w:eastAsia="SimSun"/>
                      <w:sz w:val="18"/>
                      <w:lang w:eastAsia="fr-FR"/>
                    </w:rPr>
                  </w:pPr>
                  <w:r>
                    <w:rPr>
                      <w:rFonts w:ascii="Arial" w:hAnsi="Arial" w:eastAsia="SimSun"/>
                      <w:sz w:val="18"/>
                      <w:lang w:eastAsia="fr-FR"/>
                    </w:rPr>
                    <w:t>The number of redundant received messages, i.e. messages which were transmitted multiple times.</w:t>
                  </w:r>
                </w:p>
              </w:tc>
            </w:tr>
            <w:tr w:rsidR="004D797C" w:rsidTr="004D797C" w14:paraId="318E0C83" w14:textId="77777777">
              <w:trPr>
                <w:cantSplit/>
                <w:jc w:val="center"/>
              </w:trPr>
              <w:tc>
                <w:tcPr>
                  <w:tcW w:w="1552" w:type="dxa"/>
                  <w:tcBorders>
                    <w:top w:val="single" w:color="auto" w:sz="6" w:space="0"/>
                    <w:left w:val="single" w:color="auto" w:sz="6" w:space="0"/>
                    <w:bottom w:val="single" w:color="auto" w:sz="6" w:space="0"/>
                    <w:right w:val="single" w:color="auto" w:sz="6" w:space="0"/>
                  </w:tcBorders>
                  <w:hideMark/>
                </w:tcPr>
                <w:p w:rsidR="004D797C" w:rsidP="004D797C" w:rsidRDefault="004D797C" w14:paraId="76560995" w14:textId="77777777">
                  <w:pPr>
                    <w:keepNext/>
                    <w:keepLines/>
                    <w:spacing w:after="0"/>
                    <w:rPr>
                      <w:rFonts w:ascii="Arial" w:hAnsi="Arial" w:eastAsia="SimSun"/>
                      <w:sz w:val="18"/>
                      <w:lang w:eastAsia="fr-FR"/>
                    </w:rPr>
                  </w:pPr>
                  <w:proofErr w:type="spellStart"/>
                  <w:r>
                    <w:rPr>
                      <w:rFonts w:ascii="Arial" w:hAnsi="Arial" w:eastAsia="SimSun"/>
                      <w:sz w:val="18"/>
                      <w:lang w:eastAsia="fr-FR"/>
                    </w:rPr>
                    <w:t>numOfPosteriorReq</w:t>
                  </w:r>
                  <w:proofErr w:type="spellEnd"/>
                </w:p>
              </w:tc>
              <w:tc>
                <w:tcPr>
                  <w:tcW w:w="850" w:type="dxa"/>
                  <w:tcBorders>
                    <w:top w:val="single" w:color="auto" w:sz="6" w:space="0"/>
                    <w:left w:val="single" w:color="auto" w:sz="6" w:space="0"/>
                    <w:bottom w:val="single" w:color="auto" w:sz="6" w:space="0"/>
                    <w:right w:val="single" w:color="auto" w:sz="6" w:space="0"/>
                  </w:tcBorders>
                  <w:hideMark/>
                </w:tcPr>
                <w:p w:rsidR="004D797C" w:rsidP="004D797C" w:rsidRDefault="004D797C" w14:paraId="5DBA99C8" w14:textId="77777777">
                  <w:pPr>
                    <w:keepNext/>
                    <w:keepLines/>
                    <w:spacing w:after="0"/>
                    <w:rPr>
                      <w:rFonts w:ascii="Arial" w:hAnsi="Arial" w:eastAsia="SimSun"/>
                      <w:sz w:val="18"/>
                      <w:lang w:eastAsia="fr-FR"/>
                    </w:rPr>
                  </w:pPr>
                  <w:proofErr w:type="spellStart"/>
                  <w:r>
                    <w:rPr>
                      <w:rFonts w:ascii="Arial" w:hAnsi="Arial" w:eastAsia="SimSun"/>
                      <w:sz w:val="18"/>
                      <w:lang w:eastAsia="fr-FR"/>
                    </w:rPr>
                    <w:t>Uinteger</w:t>
                  </w:r>
                  <w:proofErr w:type="spellEnd"/>
                </w:p>
              </w:tc>
              <w:tc>
                <w:tcPr>
                  <w:tcW w:w="284" w:type="dxa"/>
                  <w:tcBorders>
                    <w:top w:val="single" w:color="auto" w:sz="6" w:space="0"/>
                    <w:left w:val="single" w:color="auto" w:sz="6" w:space="0"/>
                    <w:bottom w:val="single" w:color="auto" w:sz="6" w:space="0"/>
                    <w:right w:val="single" w:color="auto" w:sz="6" w:space="0"/>
                  </w:tcBorders>
                  <w:hideMark/>
                </w:tcPr>
                <w:p w:rsidR="004D797C" w:rsidP="004D797C" w:rsidRDefault="004D797C" w14:paraId="5AAA62D9" w14:textId="77777777">
                  <w:pPr>
                    <w:keepNext/>
                    <w:keepLines/>
                    <w:spacing w:after="0"/>
                    <w:jc w:val="center"/>
                    <w:rPr>
                      <w:rFonts w:ascii="Arial" w:hAnsi="Arial" w:eastAsia="SimSun"/>
                      <w:sz w:val="18"/>
                      <w:lang w:eastAsia="zh-CN"/>
                    </w:rPr>
                  </w:pPr>
                  <w:r>
                    <w:rPr>
                      <w:rFonts w:ascii="Arial" w:hAnsi="Arial" w:eastAsia="SimSun"/>
                      <w:sz w:val="18"/>
                      <w:lang w:eastAsia="zh-CN"/>
                    </w:rPr>
                    <w:t>O</w:t>
                  </w:r>
                </w:p>
              </w:tc>
              <w:tc>
                <w:tcPr>
                  <w:tcW w:w="1134" w:type="dxa"/>
                  <w:tcBorders>
                    <w:top w:val="single" w:color="auto" w:sz="6" w:space="0"/>
                    <w:left w:val="single" w:color="auto" w:sz="6" w:space="0"/>
                    <w:bottom w:val="single" w:color="auto" w:sz="6" w:space="0"/>
                    <w:right w:val="single" w:color="auto" w:sz="6" w:space="0"/>
                  </w:tcBorders>
                  <w:hideMark/>
                </w:tcPr>
                <w:p w:rsidR="004D797C" w:rsidP="004D797C" w:rsidRDefault="004D797C" w14:paraId="559F0CD3" w14:textId="77777777">
                  <w:pPr>
                    <w:keepNext/>
                    <w:keepLines/>
                    <w:spacing w:after="0"/>
                    <w:jc w:val="center"/>
                    <w:rPr>
                      <w:rFonts w:ascii="Arial" w:hAnsi="Arial" w:eastAsia="SimSun"/>
                      <w:sz w:val="18"/>
                      <w:lang w:eastAsia="fr-FR"/>
                    </w:rPr>
                  </w:pPr>
                  <w:r>
                    <w:rPr>
                      <w:rFonts w:ascii="Arial" w:hAnsi="Arial" w:eastAsia="SimSun"/>
                      <w:sz w:val="18"/>
                      <w:lang w:eastAsia="fr-FR"/>
                    </w:rPr>
                    <w:t>0..1</w:t>
                  </w:r>
                </w:p>
              </w:tc>
              <w:tc>
                <w:tcPr>
                  <w:tcW w:w="2409" w:type="dxa"/>
                  <w:tcBorders>
                    <w:top w:val="single" w:color="auto" w:sz="6" w:space="0"/>
                    <w:left w:val="single" w:color="auto" w:sz="6" w:space="0"/>
                    <w:bottom w:val="single" w:color="auto" w:sz="6" w:space="0"/>
                    <w:right w:val="single" w:color="auto" w:sz="6" w:space="0"/>
                  </w:tcBorders>
                  <w:hideMark/>
                </w:tcPr>
                <w:p w:rsidR="004D797C" w:rsidP="004D797C" w:rsidRDefault="004D797C" w14:paraId="51BBED5E" w14:textId="77777777">
                  <w:pPr>
                    <w:keepNext/>
                    <w:keepLines/>
                    <w:spacing w:after="0"/>
                    <w:rPr>
                      <w:rFonts w:ascii="Arial" w:hAnsi="Arial" w:eastAsia="SimSun"/>
                      <w:sz w:val="18"/>
                      <w:lang w:eastAsia="fr-FR"/>
                    </w:rPr>
                  </w:pPr>
                  <w:r>
                    <w:rPr>
                      <w:rFonts w:ascii="Arial" w:hAnsi="Arial" w:eastAsia="SimSun"/>
                      <w:sz w:val="18"/>
                      <w:lang w:eastAsia="fr-FR"/>
                    </w:rPr>
                    <w:t>The number of posterior requests, i.e. requests that were triggered by a previous request received by the same NF.</w:t>
                  </w:r>
                </w:p>
              </w:tc>
            </w:tr>
          </w:tbl>
          <w:p w:rsidR="004D797C" w:rsidP="004D797C" w:rsidRDefault="004D797C" w14:paraId="3182BD81" w14:textId="77777777">
            <w:pPr>
              <w:rPr>
                <w:rFonts w:eastAsia="SimSun"/>
              </w:rPr>
            </w:pPr>
          </w:p>
          <w:p w:rsidR="004D797C" w:rsidP="004D797C" w:rsidRDefault="004D797C" w14:paraId="7FACD560" w14:textId="77777777">
            <w:pPr>
              <w:pStyle w:val="EditorsNote"/>
              <w:rPr>
                <w:rStyle w:val="EditorsNoteChar"/>
                <w:rFonts w:eastAsia="SimSun"/>
              </w:rPr>
            </w:pPr>
            <w:r>
              <w:rPr>
                <w:rStyle w:val="EditorsNoteChar"/>
                <w:rFonts w:eastAsia="SimSun"/>
              </w:rPr>
              <w:t>Editor's Note:</w:t>
            </w:r>
            <w:r>
              <w:rPr>
                <w:rStyle w:val="EditorsNoteChar"/>
                <w:rFonts w:eastAsia="SimSun"/>
              </w:rPr>
              <w:tab/>
            </w:r>
            <w:r>
              <w:rPr>
                <w:rStyle w:val="EditorsNoteChar"/>
                <w:rFonts w:eastAsia="SimSun"/>
              </w:rPr>
              <w:t xml:space="preserve">It is FFS, whether the above measurements should be reported per service name or per service instance. </w:t>
            </w:r>
          </w:p>
          <w:p w:rsidR="004D797C" w:rsidP="5F85378D" w:rsidRDefault="004D797C" w14:paraId="2482CA13" w14:textId="77777777">
            <w:pPr>
              <w:pStyle w:val="Heading4"/>
              <w:rPr>
                <w:rFonts w:eastAsia="SimSun"/>
                <w:lang w:val="en-GB"/>
              </w:rPr>
            </w:pPr>
            <w:bookmarkStart w:name="_Toc192836485" w:id="14"/>
            <w:r w:rsidRPr="5F85378D" w:rsidR="004D797C">
              <w:rPr>
                <w:rFonts w:eastAsia="SimSun"/>
                <w:lang w:val="en-GB"/>
              </w:rPr>
              <w:t>5.2.4.32</w:t>
            </w:r>
            <w:r>
              <w:tab/>
            </w:r>
            <w:r w:rsidRPr="5F85378D" w:rsidR="004D797C">
              <w:rPr>
                <w:rFonts w:eastAsia="SimSun"/>
                <w:lang w:val="en-GB"/>
              </w:rPr>
              <w:t xml:space="preserve">Type </w:t>
            </w:r>
            <w:r w:rsidRPr="5F85378D" w:rsidR="004D797C">
              <w:rPr>
                <w:rFonts w:eastAsia="SimSun"/>
                <w:lang w:val="en-GB"/>
              </w:rPr>
              <w:t>NfHeartbeatInfo</w:t>
            </w:r>
            <w:bookmarkEnd w:id="14"/>
          </w:p>
          <w:p w:rsidR="004D797C" w:rsidP="5F85378D" w:rsidRDefault="004D797C" w14:paraId="488EFAAB" w14:textId="77777777">
            <w:pPr>
              <w:pStyle w:val="TAH"/>
              <w:rPr>
                <w:rFonts w:eastAsia="SimSun"/>
                <w:lang w:val="en-GB"/>
              </w:rPr>
            </w:pPr>
            <w:r w:rsidRPr="5F85378D" w:rsidR="004D797C">
              <w:rPr>
                <w:rFonts w:eastAsia="SimSun"/>
                <w:lang w:val="en-GB"/>
              </w:rPr>
              <w:t xml:space="preserve">Table 5.2.4.32-1: Definition of type </w:t>
            </w:r>
            <w:r w:rsidRPr="5F85378D" w:rsidR="004D797C">
              <w:rPr>
                <w:rFonts w:eastAsia="SimSun"/>
                <w:lang w:val="en-GB"/>
              </w:rPr>
              <w:t>NfHeartbeatInfo</w:t>
            </w:r>
          </w:p>
          <w:tbl>
            <w:tblPr>
              <w:tblW w:w="622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28" w:type="dxa"/>
                <w:right w:w="115" w:type="dxa"/>
              </w:tblCellMar>
              <w:tblLook w:val="04A0" w:firstRow="1" w:lastRow="0" w:firstColumn="1" w:lastColumn="0" w:noHBand="0" w:noVBand="1"/>
            </w:tblPr>
            <w:tblGrid>
              <w:gridCol w:w="1552"/>
              <w:gridCol w:w="849"/>
              <w:gridCol w:w="284"/>
              <w:gridCol w:w="1133"/>
              <w:gridCol w:w="2407"/>
            </w:tblGrid>
            <w:tr w:rsidR="004D797C" w:rsidTr="004D797C" w14:paraId="6127390C" w14:textId="77777777">
              <w:trPr>
                <w:cantSplit/>
                <w:jc w:val="center"/>
              </w:trPr>
              <w:tc>
                <w:tcPr>
                  <w:tcW w:w="1552"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30333BB4" w14:textId="77777777">
                  <w:pPr>
                    <w:keepNext/>
                    <w:keepLines/>
                    <w:spacing w:after="0"/>
                    <w:jc w:val="center"/>
                    <w:rPr>
                      <w:rFonts w:ascii="Arial" w:hAnsi="Arial" w:eastAsia="SimSun"/>
                      <w:b/>
                      <w:sz w:val="18"/>
                      <w:lang w:eastAsia="fr-FR"/>
                    </w:rPr>
                  </w:pPr>
                  <w:r>
                    <w:rPr>
                      <w:rFonts w:ascii="Arial" w:hAnsi="Arial" w:eastAsia="SimSun"/>
                      <w:b/>
                      <w:sz w:val="18"/>
                      <w:lang w:eastAsia="fr-FR"/>
                    </w:rPr>
                    <w:t>Attribute name</w:t>
                  </w:r>
                </w:p>
              </w:tc>
              <w:tc>
                <w:tcPr>
                  <w:tcW w:w="850"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38862A1B" w14:textId="77777777">
                  <w:pPr>
                    <w:keepNext/>
                    <w:keepLines/>
                    <w:spacing w:after="0"/>
                    <w:jc w:val="center"/>
                    <w:rPr>
                      <w:rFonts w:ascii="Arial" w:hAnsi="Arial" w:eastAsia="SimSun"/>
                      <w:b/>
                      <w:sz w:val="18"/>
                      <w:lang w:eastAsia="fr-FR"/>
                    </w:rPr>
                  </w:pPr>
                  <w:r>
                    <w:rPr>
                      <w:rFonts w:ascii="Arial" w:hAnsi="Arial" w:eastAsia="SimSun"/>
                      <w:b/>
                      <w:sz w:val="18"/>
                      <w:lang w:eastAsia="fr-FR"/>
                    </w:rPr>
                    <w:t>Data type</w:t>
                  </w:r>
                </w:p>
              </w:tc>
              <w:tc>
                <w:tcPr>
                  <w:tcW w:w="284"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0E0A0CC0" w14:textId="77777777">
                  <w:pPr>
                    <w:keepNext/>
                    <w:keepLines/>
                    <w:spacing w:after="0"/>
                    <w:jc w:val="center"/>
                    <w:rPr>
                      <w:rFonts w:ascii="Arial" w:hAnsi="Arial" w:eastAsia="SimSun"/>
                      <w:b/>
                      <w:sz w:val="18"/>
                      <w:lang w:eastAsia="fr-FR"/>
                    </w:rPr>
                  </w:pPr>
                  <w:r>
                    <w:rPr>
                      <w:rFonts w:ascii="Arial" w:hAnsi="Arial" w:eastAsia="SimSun"/>
                      <w:b/>
                      <w:sz w:val="18"/>
                      <w:lang w:eastAsia="fr-FR"/>
                    </w:rPr>
                    <w:t>P</w:t>
                  </w:r>
                </w:p>
              </w:tc>
              <w:tc>
                <w:tcPr>
                  <w:tcW w:w="1134"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3297EB68" w14:textId="77777777">
                  <w:pPr>
                    <w:keepNext/>
                    <w:keepLines/>
                    <w:spacing w:after="0"/>
                    <w:jc w:val="center"/>
                    <w:rPr>
                      <w:rFonts w:ascii="Arial" w:hAnsi="Arial" w:eastAsia="SimSun"/>
                      <w:b/>
                      <w:sz w:val="18"/>
                      <w:lang w:eastAsia="fr-FR"/>
                    </w:rPr>
                  </w:pPr>
                  <w:r>
                    <w:rPr>
                      <w:rFonts w:ascii="Arial" w:hAnsi="Arial" w:eastAsia="SimSun"/>
                      <w:b/>
                      <w:sz w:val="18"/>
                      <w:lang w:eastAsia="fr-FR"/>
                    </w:rPr>
                    <w:t>Cardinality</w:t>
                  </w:r>
                </w:p>
              </w:tc>
              <w:tc>
                <w:tcPr>
                  <w:tcW w:w="2409" w:type="dxa"/>
                  <w:tcBorders>
                    <w:top w:val="single" w:color="auto" w:sz="6" w:space="0"/>
                    <w:left w:val="single" w:color="auto" w:sz="6" w:space="0"/>
                    <w:bottom w:val="single" w:color="auto" w:sz="6" w:space="0"/>
                    <w:right w:val="single" w:color="auto" w:sz="6" w:space="0"/>
                  </w:tcBorders>
                  <w:shd w:val="clear" w:color="auto" w:fill="C0C0C0"/>
                  <w:hideMark/>
                </w:tcPr>
                <w:p w:rsidR="004D797C" w:rsidP="004D797C" w:rsidRDefault="004D797C" w14:paraId="092EBD77" w14:textId="77777777">
                  <w:pPr>
                    <w:keepNext/>
                    <w:keepLines/>
                    <w:spacing w:after="0"/>
                    <w:jc w:val="center"/>
                    <w:rPr>
                      <w:rFonts w:ascii="Arial" w:hAnsi="Arial" w:eastAsia="SimSun"/>
                      <w:b/>
                      <w:sz w:val="18"/>
                      <w:lang w:eastAsia="fr-FR"/>
                    </w:rPr>
                  </w:pPr>
                  <w:r>
                    <w:rPr>
                      <w:rFonts w:ascii="Arial" w:hAnsi="Arial" w:eastAsia="SimSun"/>
                      <w:b/>
                      <w:sz w:val="18"/>
                      <w:lang w:eastAsia="fr-FR"/>
                    </w:rPr>
                    <w:t>Description</w:t>
                  </w:r>
                </w:p>
              </w:tc>
            </w:tr>
            <w:tr w:rsidR="004D797C" w:rsidTr="004D797C" w14:paraId="2E04820F" w14:textId="77777777">
              <w:trPr>
                <w:cantSplit/>
                <w:jc w:val="center"/>
              </w:trPr>
              <w:tc>
                <w:tcPr>
                  <w:tcW w:w="1552" w:type="dxa"/>
                  <w:tcBorders>
                    <w:top w:val="single" w:color="auto" w:sz="6" w:space="0"/>
                    <w:left w:val="single" w:color="auto" w:sz="6" w:space="0"/>
                    <w:bottom w:val="single" w:color="auto" w:sz="6" w:space="0"/>
                    <w:right w:val="single" w:color="auto" w:sz="6" w:space="0"/>
                  </w:tcBorders>
                  <w:hideMark/>
                </w:tcPr>
                <w:p w:rsidR="004D797C" w:rsidP="004D797C" w:rsidRDefault="004D797C" w14:paraId="38C471C1" w14:textId="77777777">
                  <w:pPr>
                    <w:keepNext/>
                    <w:keepLines/>
                    <w:spacing w:after="0"/>
                    <w:rPr>
                      <w:rFonts w:ascii="Arial" w:hAnsi="Arial" w:eastAsia="SimSun"/>
                      <w:sz w:val="18"/>
                      <w:lang w:eastAsia="fr-FR"/>
                    </w:rPr>
                  </w:pPr>
                  <w:proofErr w:type="spellStart"/>
                  <w:r>
                    <w:rPr>
                      <w:rFonts w:ascii="Arial" w:hAnsi="Arial" w:eastAsia="SimSun"/>
                      <w:sz w:val="18"/>
                      <w:lang w:eastAsia="fr-FR"/>
                    </w:rPr>
                    <w:t>numOfRetrans</w:t>
                  </w:r>
                  <w:proofErr w:type="spellEnd"/>
                </w:p>
              </w:tc>
              <w:tc>
                <w:tcPr>
                  <w:tcW w:w="850" w:type="dxa"/>
                  <w:tcBorders>
                    <w:top w:val="single" w:color="auto" w:sz="6" w:space="0"/>
                    <w:left w:val="single" w:color="auto" w:sz="6" w:space="0"/>
                    <w:bottom w:val="single" w:color="auto" w:sz="6" w:space="0"/>
                    <w:right w:val="single" w:color="auto" w:sz="6" w:space="0"/>
                  </w:tcBorders>
                  <w:hideMark/>
                </w:tcPr>
                <w:p w:rsidR="004D797C" w:rsidP="004D797C" w:rsidRDefault="004D797C" w14:paraId="634CBE45" w14:textId="77777777">
                  <w:pPr>
                    <w:keepNext/>
                    <w:keepLines/>
                    <w:spacing w:after="0"/>
                    <w:rPr>
                      <w:rFonts w:ascii="Arial" w:hAnsi="Arial" w:eastAsia="SimSun"/>
                      <w:sz w:val="18"/>
                      <w:lang w:eastAsia="fr-FR"/>
                    </w:rPr>
                  </w:pPr>
                  <w:proofErr w:type="spellStart"/>
                  <w:r>
                    <w:rPr>
                      <w:rFonts w:ascii="Arial" w:hAnsi="Arial" w:eastAsia="SimSun"/>
                      <w:sz w:val="18"/>
                      <w:lang w:eastAsia="fr-FR"/>
                    </w:rPr>
                    <w:t>Uinteger</w:t>
                  </w:r>
                  <w:proofErr w:type="spellEnd"/>
                </w:p>
              </w:tc>
              <w:tc>
                <w:tcPr>
                  <w:tcW w:w="284" w:type="dxa"/>
                  <w:tcBorders>
                    <w:top w:val="single" w:color="auto" w:sz="6" w:space="0"/>
                    <w:left w:val="single" w:color="auto" w:sz="6" w:space="0"/>
                    <w:bottom w:val="single" w:color="auto" w:sz="6" w:space="0"/>
                    <w:right w:val="single" w:color="auto" w:sz="6" w:space="0"/>
                  </w:tcBorders>
                  <w:hideMark/>
                </w:tcPr>
                <w:p w:rsidR="004D797C" w:rsidP="004D797C" w:rsidRDefault="004D797C" w14:paraId="122C5002" w14:textId="77777777">
                  <w:pPr>
                    <w:keepNext/>
                    <w:keepLines/>
                    <w:spacing w:after="0"/>
                    <w:jc w:val="center"/>
                    <w:rPr>
                      <w:rFonts w:ascii="Arial" w:hAnsi="Arial" w:eastAsia="SimSun"/>
                      <w:sz w:val="18"/>
                      <w:lang w:eastAsia="zh-CN"/>
                    </w:rPr>
                  </w:pPr>
                  <w:r>
                    <w:rPr>
                      <w:rFonts w:ascii="Arial" w:hAnsi="Arial" w:eastAsia="SimSun"/>
                      <w:sz w:val="18"/>
                      <w:lang w:eastAsia="zh-CN"/>
                    </w:rPr>
                    <w:t>O</w:t>
                  </w:r>
                </w:p>
              </w:tc>
              <w:tc>
                <w:tcPr>
                  <w:tcW w:w="1134" w:type="dxa"/>
                  <w:tcBorders>
                    <w:top w:val="single" w:color="auto" w:sz="6" w:space="0"/>
                    <w:left w:val="single" w:color="auto" w:sz="6" w:space="0"/>
                    <w:bottom w:val="single" w:color="auto" w:sz="6" w:space="0"/>
                    <w:right w:val="single" w:color="auto" w:sz="6" w:space="0"/>
                  </w:tcBorders>
                  <w:hideMark/>
                </w:tcPr>
                <w:p w:rsidR="004D797C" w:rsidP="004D797C" w:rsidRDefault="004D797C" w14:paraId="490628A1" w14:textId="77777777">
                  <w:pPr>
                    <w:keepNext/>
                    <w:keepLines/>
                    <w:spacing w:after="0"/>
                    <w:jc w:val="center"/>
                    <w:rPr>
                      <w:rFonts w:ascii="Arial" w:hAnsi="Arial" w:eastAsia="SimSun"/>
                      <w:sz w:val="18"/>
                      <w:lang w:eastAsia="fr-FR"/>
                    </w:rPr>
                  </w:pPr>
                  <w:r>
                    <w:rPr>
                      <w:rFonts w:ascii="Arial" w:hAnsi="Arial" w:eastAsia="SimSun"/>
                      <w:sz w:val="18"/>
                      <w:lang w:eastAsia="fr-FR"/>
                    </w:rPr>
                    <w:t>0..1</w:t>
                  </w:r>
                </w:p>
              </w:tc>
              <w:tc>
                <w:tcPr>
                  <w:tcW w:w="2409" w:type="dxa"/>
                  <w:tcBorders>
                    <w:top w:val="single" w:color="auto" w:sz="6" w:space="0"/>
                    <w:left w:val="single" w:color="auto" w:sz="6" w:space="0"/>
                    <w:bottom w:val="single" w:color="auto" w:sz="6" w:space="0"/>
                    <w:right w:val="single" w:color="auto" w:sz="6" w:space="0"/>
                  </w:tcBorders>
                  <w:hideMark/>
                </w:tcPr>
                <w:p w:rsidR="004D797C" w:rsidP="004D797C" w:rsidRDefault="004D797C" w14:paraId="0C518268" w14:textId="77777777">
                  <w:pPr>
                    <w:keepNext/>
                    <w:keepLines/>
                    <w:spacing w:after="0"/>
                    <w:rPr>
                      <w:rFonts w:ascii="Arial" w:hAnsi="Arial" w:eastAsia="SimSun" w:cs="Arial"/>
                      <w:sz w:val="18"/>
                      <w:szCs w:val="18"/>
                      <w:lang w:eastAsia="fr-FR"/>
                    </w:rPr>
                  </w:pPr>
                  <w:r>
                    <w:rPr>
                      <w:rFonts w:ascii="Arial" w:hAnsi="Arial" w:eastAsia="SimSun" w:cs="Arial"/>
                      <w:sz w:val="18"/>
                      <w:szCs w:val="18"/>
                      <w:lang w:eastAsia="fr-FR"/>
                    </w:rPr>
                    <w:t>Number of retransmissions performed.</w:t>
                  </w:r>
                </w:p>
              </w:tc>
            </w:tr>
            <w:tr w:rsidR="004D797C" w:rsidTr="004D797C" w14:paraId="7033C76B" w14:textId="77777777">
              <w:trPr>
                <w:cantSplit/>
                <w:jc w:val="center"/>
              </w:trPr>
              <w:tc>
                <w:tcPr>
                  <w:tcW w:w="1552" w:type="dxa"/>
                  <w:tcBorders>
                    <w:top w:val="single" w:color="auto" w:sz="6" w:space="0"/>
                    <w:left w:val="single" w:color="auto" w:sz="6" w:space="0"/>
                    <w:bottom w:val="single" w:color="auto" w:sz="6" w:space="0"/>
                    <w:right w:val="single" w:color="auto" w:sz="6" w:space="0"/>
                  </w:tcBorders>
                  <w:hideMark/>
                </w:tcPr>
                <w:p w:rsidR="004D797C" w:rsidP="004D797C" w:rsidRDefault="004D797C" w14:paraId="7DFE4EB7" w14:textId="77777777">
                  <w:pPr>
                    <w:keepNext/>
                    <w:keepLines/>
                    <w:spacing w:after="0"/>
                    <w:rPr>
                      <w:rFonts w:ascii="Arial" w:hAnsi="Arial" w:eastAsia="SimSun"/>
                      <w:sz w:val="18"/>
                      <w:lang w:eastAsia="fr-FR"/>
                    </w:rPr>
                  </w:pPr>
                  <w:proofErr w:type="spellStart"/>
                  <w:r>
                    <w:rPr>
                      <w:rFonts w:ascii="Arial" w:hAnsi="Arial" w:eastAsia="SimSun"/>
                      <w:sz w:val="18"/>
                      <w:lang w:eastAsia="fr-FR"/>
                    </w:rPr>
                    <w:t>hbIntvl</w:t>
                  </w:r>
                  <w:proofErr w:type="spellEnd"/>
                </w:p>
              </w:tc>
              <w:tc>
                <w:tcPr>
                  <w:tcW w:w="850" w:type="dxa"/>
                  <w:tcBorders>
                    <w:top w:val="single" w:color="auto" w:sz="6" w:space="0"/>
                    <w:left w:val="single" w:color="auto" w:sz="6" w:space="0"/>
                    <w:bottom w:val="single" w:color="auto" w:sz="6" w:space="0"/>
                    <w:right w:val="single" w:color="auto" w:sz="6" w:space="0"/>
                  </w:tcBorders>
                  <w:hideMark/>
                </w:tcPr>
                <w:p w:rsidR="004D797C" w:rsidP="004D797C" w:rsidRDefault="004D797C" w14:paraId="201EB772" w14:textId="77777777">
                  <w:pPr>
                    <w:keepNext/>
                    <w:keepLines/>
                    <w:spacing w:after="0"/>
                    <w:rPr>
                      <w:rFonts w:ascii="Arial" w:hAnsi="Arial" w:eastAsia="SimSun"/>
                      <w:sz w:val="18"/>
                      <w:lang w:eastAsia="fr-FR"/>
                    </w:rPr>
                  </w:pPr>
                  <w:proofErr w:type="spellStart"/>
                  <w:r>
                    <w:rPr>
                      <w:rFonts w:ascii="Arial" w:hAnsi="Arial" w:eastAsia="SimSun"/>
                      <w:sz w:val="18"/>
                      <w:lang w:eastAsia="fr-FR"/>
                    </w:rPr>
                    <w:t>Uinteger</w:t>
                  </w:r>
                  <w:proofErr w:type="spellEnd"/>
                </w:p>
              </w:tc>
              <w:tc>
                <w:tcPr>
                  <w:tcW w:w="284" w:type="dxa"/>
                  <w:tcBorders>
                    <w:top w:val="single" w:color="auto" w:sz="6" w:space="0"/>
                    <w:left w:val="single" w:color="auto" w:sz="6" w:space="0"/>
                    <w:bottom w:val="single" w:color="auto" w:sz="6" w:space="0"/>
                    <w:right w:val="single" w:color="auto" w:sz="6" w:space="0"/>
                  </w:tcBorders>
                  <w:hideMark/>
                </w:tcPr>
                <w:p w:rsidR="004D797C" w:rsidP="004D797C" w:rsidRDefault="004D797C" w14:paraId="557058B8" w14:textId="77777777">
                  <w:pPr>
                    <w:keepNext/>
                    <w:keepLines/>
                    <w:spacing w:after="0"/>
                    <w:jc w:val="center"/>
                    <w:rPr>
                      <w:rFonts w:ascii="Arial" w:hAnsi="Arial" w:eastAsia="SimSun"/>
                      <w:sz w:val="18"/>
                      <w:lang w:eastAsia="zh-CN"/>
                    </w:rPr>
                  </w:pPr>
                  <w:r>
                    <w:rPr>
                      <w:rFonts w:ascii="Arial" w:hAnsi="Arial" w:eastAsia="SimSun"/>
                      <w:sz w:val="18"/>
                      <w:lang w:eastAsia="zh-CN"/>
                    </w:rPr>
                    <w:t>O</w:t>
                  </w:r>
                </w:p>
              </w:tc>
              <w:tc>
                <w:tcPr>
                  <w:tcW w:w="1134" w:type="dxa"/>
                  <w:tcBorders>
                    <w:top w:val="single" w:color="auto" w:sz="6" w:space="0"/>
                    <w:left w:val="single" w:color="auto" w:sz="6" w:space="0"/>
                    <w:bottom w:val="single" w:color="auto" w:sz="6" w:space="0"/>
                    <w:right w:val="single" w:color="auto" w:sz="6" w:space="0"/>
                  </w:tcBorders>
                  <w:hideMark/>
                </w:tcPr>
                <w:p w:rsidR="004D797C" w:rsidP="004D797C" w:rsidRDefault="004D797C" w14:paraId="52086F8C" w14:textId="77777777">
                  <w:pPr>
                    <w:keepNext/>
                    <w:keepLines/>
                    <w:spacing w:after="0"/>
                    <w:jc w:val="center"/>
                    <w:rPr>
                      <w:rFonts w:ascii="Arial" w:hAnsi="Arial" w:eastAsia="SimSun"/>
                      <w:sz w:val="18"/>
                      <w:lang w:eastAsia="fr-FR"/>
                    </w:rPr>
                  </w:pPr>
                  <w:r>
                    <w:rPr>
                      <w:rFonts w:ascii="Arial" w:hAnsi="Arial" w:eastAsia="SimSun"/>
                      <w:sz w:val="18"/>
                      <w:lang w:eastAsia="fr-FR"/>
                    </w:rPr>
                    <w:t>0..1</w:t>
                  </w:r>
                </w:p>
              </w:tc>
              <w:tc>
                <w:tcPr>
                  <w:tcW w:w="2409" w:type="dxa"/>
                  <w:tcBorders>
                    <w:top w:val="single" w:color="auto" w:sz="6" w:space="0"/>
                    <w:left w:val="single" w:color="auto" w:sz="6" w:space="0"/>
                    <w:bottom w:val="single" w:color="auto" w:sz="6" w:space="0"/>
                    <w:right w:val="single" w:color="auto" w:sz="6" w:space="0"/>
                  </w:tcBorders>
                  <w:hideMark/>
                </w:tcPr>
                <w:p w:rsidR="004D797C" w:rsidP="004D797C" w:rsidRDefault="004D797C" w14:paraId="28AC2C7F" w14:textId="77777777">
                  <w:pPr>
                    <w:keepNext/>
                    <w:keepLines/>
                    <w:spacing w:after="0"/>
                    <w:rPr>
                      <w:rFonts w:ascii="Arial" w:hAnsi="Arial" w:eastAsia="SimSun"/>
                      <w:sz w:val="18"/>
                      <w:lang w:eastAsia="fr-FR"/>
                    </w:rPr>
                  </w:pPr>
                  <w:r>
                    <w:rPr>
                      <w:rFonts w:ascii="Arial" w:hAnsi="Arial" w:eastAsia="SimSun"/>
                      <w:sz w:val="18"/>
                      <w:lang w:eastAsia="fr-FR"/>
                    </w:rPr>
                    <w:t>NF heartbeat interval in milliseconds.</w:t>
                  </w:r>
                </w:p>
              </w:tc>
            </w:tr>
          </w:tbl>
          <w:p w:rsidR="004D797C" w:rsidP="004D797C" w:rsidRDefault="004D797C" w14:paraId="0D76586C" w14:textId="77777777">
            <w:pPr>
              <w:pStyle w:val="CRCoverPage"/>
              <w:spacing w:after="0"/>
              <w:ind w:left="100"/>
              <w:rPr>
                <w:bCs/>
                <w:noProof/>
              </w:rPr>
            </w:pPr>
          </w:p>
          <w:p w:rsidR="004D797C" w:rsidP="004D797C" w:rsidRDefault="004D797C" w14:paraId="102AE727" w14:textId="77777777">
            <w:pPr>
              <w:pStyle w:val="CRCoverPage"/>
              <w:spacing w:after="0"/>
              <w:ind w:left="100"/>
              <w:rPr>
                <w:bCs/>
                <w:noProof/>
              </w:rPr>
            </w:pPr>
          </w:p>
          <w:p w:rsidR="004D797C" w:rsidP="004D797C" w:rsidRDefault="004D797C" w14:paraId="58F27452" w14:textId="77777777">
            <w:pPr>
              <w:pStyle w:val="CRCoverPage"/>
              <w:spacing w:after="0"/>
              <w:ind w:left="100"/>
              <w:rPr>
                <w:bCs/>
                <w:noProof/>
              </w:rPr>
            </w:pPr>
          </w:p>
          <w:p w:rsidR="004D797C" w:rsidP="004D797C" w:rsidRDefault="004D797C" w14:paraId="708AA7DE" w14:textId="7F85F7F9">
            <w:pPr>
              <w:pStyle w:val="CRCoverPage"/>
              <w:rPr>
                <w:noProof/>
              </w:rPr>
            </w:pPr>
            <w:r>
              <w:rPr>
                <w:bCs/>
                <w:noProof/>
              </w:rPr>
              <w:t xml:space="preserve">However, TS 23.503 Clause </w:t>
            </w:r>
            <w:r>
              <w:t xml:space="preserve">6.1.3.18 does not define an </w:t>
            </w:r>
            <w:proofErr w:type="spellStart"/>
            <w:r>
              <w:t>NFSignallingInfo</w:t>
            </w:r>
            <w:proofErr w:type="spellEnd"/>
            <w:r>
              <w:t xml:space="preserve"> Event. As the Event is only </w:t>
            </w:r>
            <w:proofErr w:type="spellStart"/>
            <w:r>
              <w:t>vaguly</w:t>
            </w:r>
            <w:proofErr w:type="spellEnd"/>
            <w:r>
              <w:t xml:space="preserve"> related to </w:t>
            </w:r>
            <w:proofErr w:type="spellStart"/>
            <w:r>
              <w:t>PCCit</w:t>
            </w:r>
            <w:proofErr w:type="spellEnd"/>
            <w:r>
              <w:t xml:space="preserve"> may be preferable to define it in TS 23.502 rather than TS 23.503.</w:t>
            </w:r>
          </w:p>
        </w:tc>
      </w:tr>
      <w:tr w:rsidR="001E41F3" w:rsidTr="5F85378D" w14:paraId="4CA74D09" w14:textId="77777777">
        <w:tc>
          <w:tcPr>
            <w:tcW w:w="2694" w:type="dxa"/>
            <w:gridSpan w:val="2"/>
            <w:tcBorders>
              <w:left w:val="single" w:color="auto" w:sz="4" w:space="0"/>
            </w:tcBorders>
            <w:tcMar/>
          </w:tcPr>
          <w:p w:rsidR="001E41F3" w:rsidRDefault="001E41F3" w14:paraId="2D0866D6" w14:textId="77777777">
            <w:pPr>
              <w:pStyle w:val="CRCoverPage"/>
              <w:spacing w:after="0"/>
              <w:rPr>
                <w:b/>
                <w:i/>
                <w:noProof/>
                <w:sz w:val="8"/>
                <w:szCs w:val="8"/>
              </w:rPr>
            </w:pPr>
          </w:p>
        </w:tc>
        <w:tc>
          <w:tcPr>
            <w:tcW w:w="6946" w:type="dxa"/>
            <w:gridSpan w:val="9"/>
            <w:tcBorders>
              <w:right w:val="single" w:color="auto" w:sz="4" w:space="0"/>
            </w:tcBorders>
            <w:tcMar/>
          </w:tcPr>
          <w:p w:rsidR="001E41F3" w:rsidRDefault="001E41F3" w14:paraId="365DEF04" w14:textId="77777777">
            <w:pPr>
              <w:pStyle w:val="CRCoverPage"/>
              <w:spacing w:after="0"/>
              <w:rPr>
                <w:noProof/>
                <w:sz w:val="8"/>
                <w:szCs w:val="8"/>
              </w:rPr>
            </w:pPr>
          </w:p>
        </w:tc>
      </w:tr>
      <w:tr w:rsidR="001E41F3" w:rsidTr="5F85378D" w14:paraId="21016551" w14:textId="77777777">
        <w:tc>
          <w:tcPr>
            <w:tcW w:w="2694" w:type="dxa"/>
            <w:gridSpan w:val="2"/>
            <w:tcBorders>
              <w:left w:val="single" w:color="auto" w:sz="4" w:space="0"/>
            </w:tcBorders>
            <w:tcMar/>
          </w:tcPr>
          <w:p w:rsidR="001E41F3" w:rsidRDefault="001E41F3" w14:paraId="49433147"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clear" w:color="auto" w:fill="auto"/>
            <w:tcMar/>
          </w:tcPr>
          <w:p w:rsidR="00D42C5C" w:rsidP="004D797C" w:rsidRDefault="00D42C5C" w14:paraId="540B7245" w14:textId="562B9596">
            <w:pPr>
              <w:pStyle w:val="CRCoverPage"/>
              <w:numPr>
                <w:ilvl w:val="0"/>
                <w:numId w:val="1"/>
              </w:numPr>
              <w:spacing w:after="0"/>
              <w:rPr>
                <w:rFonts w:eastAsia="DengXian"/>
              </w:rPr>
            </w:pPr>
            <w:bookmarkStart w:name="_Hlk197104830" w:id="15"/>
            <w:r>
              <w:rPr>
                <w:rFonts w:cs="Arial"/>
              </w:rPr>
              <w:t xml:space="preserve">The </w:t>
            </w:r>
            <w:r>
              <w:rPr>
                <w:rFonts w:eastAsia="DengXian"/>
              </w:rPr>
              <w:t xml:space="preserve">QoS information exposed by the </w:t>
            </w:r>
            <w:r w:rsidRPr="00140E21">
              <w:t>Nsmf_EventExposure Service</w:t>
            </w:r>
            <w:r>
              <w:t xml:space="preserve"> via the QFI allocation event consist of the QoS profile as defined in Clause </w:t>
            </w:r>
            <w:r w:rsidRPr="003964A6">
              <w:t>5.7.1.2</w:t>
            </w:r>
            <w:r>
              <w:t xml:space="preserve"> of TS </w:t>
            </w:r>
            <w:r>
              <w:rPr>
                <w:rFonts w:eastAsia="DengXian"/>
              </w:rPr>
              <w:t xml:space="preserve">23.501, including </w:t>
            </w:r>
            <w:r>
              <w:t xml:space="preserve">5QI and QoS characteristics according to Clause </w:t>
            </w:r>
            <w:r w:rsidRPr="003964A6">
              <w:t>5.7.</w:t>
            </w:r>
            <w:r w:rsidR="00291A35">
              <w:t>3</w:t>
            </w:r>
            <w:r>
              <w:t xml:space="preserve"> of TS </w:t>
            </w:r>
            <w:r>
              <w:rPr>
                <w:rFonts w:eastAsia="DengXian"/>
              </w:rPr>
              <w:t>23.501</w:t>
            </w:r>
            <w:bookmarkEnd w:id="15"/>
            <w:r w:rsidR="00291A35">
              <w:rPr>
                <w:rFonts w:eastAsia="DengXian"/>
              </w:rPr>
              <w:t>.</w:t>
            </w:r>
          </w:p>
          <w:p w:rsidR="004D797C" w:rsidP="004D797C" w:rsidRDefault="004D797C" w14:paraId="31C656EC" w14:textId="11DA1062">
            <w:pPr>
              <w:pStyle w:val="CRCoverPage"/>
              <w:numPr>
                <w:ilvl w:val="0"/>
                <w:numId w:val="1"/>
              </w:numPr>
              <w:spacing w:after="0"/>
            </w:pPr>
            <w:r>
              <w:t>A</w:t>
            </w:r>
            <w:r w:rsidRPr="004D797C">
              <w:t xml:space="preserve">lign with TS 23.288 and stage 3 TS 23.523 by adding to </w:t>
            </w:r>
            <w:proofErr w:type="spellStart"/>
            <w:r w:rsidRPr="004D797C">
              <w:t>Npcf_EventExposure</w:t>
            </w:r>
            <w:proofErr w:type="spellEnd"/>
            <w:r w:rsidRPr="004D797C">
              <w:t xml:space="preserve"> Service event exposure parameters required as input to related to signalling load analytics.</w:t>
            </w:r>
          </w:p>
        </w:tc>
      </w:tr>
      <w:tr w:rsidR="001E41F3" w:rsidTr="5F85378D" w14:paraId="1F886379" w14:textId="77777777">
        <w:tc>
          <w:tcPr>
            <w:tcW w:w="2694" w:type="dxa"/>
            <w:gridSpan w:val="2"/>
            <w:tcBorders>
              <w:left w:val="single" w:color="auto" w:sz="4" w:space="0"/>
            </w:tcBorders>
            <w:tcMar/>
          </w:tcPr>
          <w:p w:rsidR="001E41F3" w:rsidRDefault="001E41F3" w14:paraId="4D989623" w14:textId="77777777">
            <w:pPr>
              <w:pStyle w:val="CRCoverPage"/>
              <w:spacing w:after="0"/>
              <w:rPr>
                <w:b/>
                <w:i/>
                <w:noProof/>
                <w:sz w:val="8"/>
                <w:szCs w:val="8"/>
              </w:rPr>
            </w:pPr>
          </w:p>
        </w:tc>
        <w:tc>
          <w:tcPr>
            <w:tcW w:w="6946" w:type="dxa"/>
            <w:gridSpan w:val="9"/>
            <w:tcBorders>
              <w:right w:val="single" w:color="auto" w:sz="4" w:space="0"/>
            </w:tcBorders>
            <w:tcMar/>
          </w:tcPr>
          <w:p w:rsidR="001E41F3" w:rsidRDefault="001E41F3" w14:paraId="71C4A204" w14:textId="77777777">
            <w:pPr>
              <w:pStyle w:val="CRCoverPage"/>
              <w:spacing w:after="0"/>
              <w:rPr>
                <w:noProof/>
                <w:sz w:val="8"/>
                <w:szCs w:val="8"/>
              </w:rPr>
            </w:pPr>
          </w:p>
        </w:tc>
      </w:tr>
      <w:tr w:rsidR="001E41F3" w:rsidTr="5F85378D" w14:paraId="678D7BF9" w14:textId="77777777">
        <w:tc>
          <w:tcPr>
            <w:tcW w:w="2694" w:type="dxa"/>
            <w:gridSpan w:val="2"/>
            <w:tcBorders>
              <w:left w:val="single" w:color="auto" w:sz="4" w:space="0"/>
              <w:bottom w:val="single" w:color="auto" w:sz="4" w:space="0"/>
            </w:tcBorders>
            <w:tcMar/>
          </w:tcPr>
          <w:p w:rsidR="001E41F3" w:rsidRDefault="001E41F3"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clear" w:color="auto" w:fill="auto"/>
            <w:tcMar/>
          </w:tcPr>
          <w:p w:rsidR="00D42C5C" w:rsidP="00052804" w:rsidRDefault="00D42C5C" w14:paraId="7624D605" w14:textId="7E336A75">
            <w:pPr>
              <w:pStyle w:val="CRCoverPage"/>
              <w:numPr>
                <w:ilvl w:val="0"/>
                <w:numId w:val="4"/>
              </w:numPr>
              <w:spacing w:after="0"/>
            </w:pPr>
            <w:r>
              <w:rPr>
                <w:noProof/>
              </w:rPr>
              <w:t xml:space="preserve">Unclear requirements related to </w:t>
            </w:r>
            <w:r>
              <w:rPr>
                <w:rFonts w:eastAsia="DengXian"/>
              </w:rPr>
              <w:t xml:space="preserve">QoS information exposed by the </w:t>
            </w:r>
            <w:r w:rsidRPr="00140E21">
              <w:t>Nsmf_EventExposure Service</w:t>
            </w:r>
            <w:r>
              <w:t xml:space="preserve"> via the QFI allocation event </w:t>
            </w:r>
            <w:proofErr w:type="spellStart"/>
            <w:r>
              <w:t>confise</w:t>
            </w:r>
            <w:proofErr w:type="spellEnd"/>
            <w:r>
              <w:t xml:space="preserve"> downstream groups.</w:t>
            </w:r>
          </w:p>
          <w:p w:rsidR="00052804" w:rsidP="00052804" w:rsidRDefault="00052804" w14:paraId="5C4BEB44" w14:textId="6B456EBC">
            <w:pPr>
              <w:pStyle w:val="CRCoverPage"/>
              <w:numPr>
                <w:ilvl w:val="0"/>
                <w:numId w:val="4"/>
              </w:numPr>
              <w:spacing w:after="0"/>
              <w:rPr>
                <w:noProof/>
              </w:rPr>
            </w:pPr>
            <w:r>
              <w:t xml:space="preserve">Misalignment with </w:t>
            </w:r>
            <w:r w:rsidRPr="004D797C">
              <w:t xml:space="preserve">TS 23.288 and stage 3 TS 23.523 </w:t>
            </w:r>
            <w:r>
              <w:t>related to</w:t>
            </w:r>
            <w:r w:rsidRPr="004D797C">
              <w:t xml:space="preserve"> </w:t>
            </w:r>
            <w:proofErr w:type="spellStart"/>
            <w:r w:rsidRPr="004D797C">
              <w:t>Npcf_EventExposure</w:t>
            </w:r>
            <w:proofErr w:type="spellEnd"/>
            <w:r w:rsidRPr="004D797C">
              <w:t xml:space="preserve"> Service event exposure parameters </w:t>
            </w:r>
            <w:r>
              <w:t>for</w:t>
            </w:r>
            <w:r w:rsidRPr="004D797C">
              <w:t xml:space="preserve"> signalling load analytics</w:t>
            </w:r>
          </w:p>
        </w:tc>
      </w:tr>
      <w:tr w:rsidR="001E41F3" w:rsidTr="5F85378D" w14:paraId="034AF533" w14:textId="77777777">
        <w:tc>
          <w:tcPr>
            <w:tcW w:w="2694" w:type="dxa"/>
            <w:gridSpan w:val="2"/>
            <w:tcMar/>
          </w:tcPr>
          <w:p w:rsidR="001E41F3" w:rsidRDefault="001E41F3" w14:paraId="39D9EB5B" w14:textId="77777777">
            <w:pPr>
              <w:pStyle w:val="CRCoverPage"/>
              <w:spacing w:after="0"/>
              <w:rPr>
                <w:b/>
                <w:i/>
                <w:noProof/>
                <w:sz w:val="8"/>
                <w:szCs w:val="8"/>
              </w:rPr>
            </w:pPr>
          </w:p>
        </w:tc>
        <w:tc>
          <w:tcPr>
            <w:tcW w:w="6946" w:type="dxa"/>
            <w:gridSpan w:val="9"/>
            <w:tcMar/>
          </w:tcPr>
          <w:p w:rsidR="001E41F3" w:rsidRDefault="001E41F3" w14:paraId="7826CB1C" w14:textId="77777777">
            <w:pPr>
              <w:pStyle w:val="CRCoverPage"/>
              <w:spacing w:after="0"/>
              <w:rPr>
                <w:noProof/>
                <w:sz w:val="8"/>
                <w:szCs w:val="8"/>
              </w:rPr>
            </w:pPr>
          </w:p>
        </w:tc>
      </w:tr>
      <w:tr w:rsidR="001E41F3" w:rsidTr="5F85378D" w14:paraId="6A17D7AC" w14:textId="77777777">
        <w:tc>
          <w:tcPr>
            <w:tcW w:w="2694" w:type="dxa"/>
            <w:gridSpan w:val="2"/>
            <w:tcBorders>
              <w:top w:val="single" w:color="auto" w:sz="4" w:space="0"/>
              <w:left w:val="single" w:color="auto" w:sz="4" w:space="0"/>
            </w:tcBorders>
            <w:tcMar/>
          </w:tcPr>
          <w:p w:rsidR="001E41F3" w:rsidRDefault="001E41F3"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clear" w:color="auto" w:fill="auto"/>
            <w:tcMar/>
          </w:tcPr>
          <w:p w:rsidR="001E41F3" w:rsidRDefault="009059D9" w14:paraId="2E8CC96B" w14:textId="37A92CF2">
            <w:pPr>
              <w:pStyle w:val="CRCoverPage"/>
              <w:spacing w:after="0"/>
              <w:ind w:left="100"/>
              <w:rPr>
                <w:noProof/>
              </w:rPr>
            </w:pPr>
            <w:r>
              <w:rPr>
                <w:noProof/>
              </w:rPr>
              <w:t>5.2.</w:t>
            </w:r>
            <w:r w:rsidR="004D797C">
              <w:rPr>
                <w:noProof/>
              </w:rPr>
              <w:t>5.</w:t>
            </w:r>
            <w:r>
              <w:rPr>
                <w:noProof/>
              </w:rPr>
              <w:t xml:space="preserve">7.1, </w:t>
            </w:r>
            <w:r w:rsidRPr="00140E21" w:rsidR="00C21A99">
              <w:t>5.2.8.3.1</w:t>
            </w:r>
          </w:p>
        </w:tc>
      </w:tr>
      <w:tr w:rsidR="001E41F3" w:rsidTr="5F85378D" w14:paraId="56E1E6C3" w14:textId="77777777">
        <w:tc>
          <w:tcPr>
            <w:tcW w:w="2694" w:type="dxa"/>
            <w:gridSpan w:val="2"/>
            <w:tcBorders>
              <w:left w:val="single" w:color="auto" w:sz="4" w:space="0"/>
            </w:tcBorders>
            <w:tcMar/>
          </w:tcPr>
          <w:p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Mar/>
          </w:tcPr>
          <w:p w:rsidR="001E41F3" w:rsidRDefault="001E41F3" w14:paraId="0898542D" w14:textId="77777777">
            <w:pPr>
              <w:pStyle w:val="CRCoverPage"/>
              <w:spacing w:after="0"/>
              <w:rPr>
                <w:noProof/>
                <w:sz w:val="8"/>
                <w:szCs w:val="8"/>
              </w:rPr>
            </w:pPr>
          </w:p>
        </w:tc>
      </w:tr>
      <w:tr w:rsidR="001E41F3" w:rsidTr="5F85378D" w14:paraId="76F95A8B" w14:textId="77777777">
        <w:tc>
          <w:tcPr>
            <w:tcW w:w="2694" w:type="dxa"/>
            <w:gridSpan w:val="2"/>
            <w:tcBorders>
              <w:left w:val="single" w:color="auto" w:sz="4" w:space="0"/>
            </w:tcBorders>
            <w:tcMar/>
          </w:tcPr>
          <w:p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001E41F3" w:rsidRDefault="001E41F3"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1E41F3" w:rsidRDefault="001E41F3" w14:paraId="7AA1E7F6" w14:textId="77777777">
            <w:pPr>
              <w:pStyle w:val="CRCoverPage"/>
              <w:spacing w:after="0"/>
              <w:jc w:val="center"/>
              <w:rPr>
                <w:b/>
                <w:caps/>
                <w:noProof/>
              </w:rPr>
            </w:pPr>
            <w:r>
              <w:rPr>
                <w:b/>
                <w:caps/>
                <w:noProof/>
              </w:rPr>
              <w:t>N</w:t>
            </w:r>
          </w:p>
        </w:tc>
        <w:tc>
          <w:tcPr>
            <w:tcW w:w="2977" w:type="dxa"/>
            <w:gridSpan w:val="4"/>
            <w:tcMar/>
          </w:tcPr>
          <w:p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Mar/>
          </w:tcPr>
          <w:p w:rsidR="001E41F3" w:rsidRDefault="001E41F3" w14:paraId="0D32F54E" w14:textId="77777777">
            <w:pPr>
              <w:pStyle w:val="CRCoverPage"/>
              <w:spacing w:after="0"/>
              <w:ind w:left="99"/>
              <w:rPr>
                <w:noProof/>
              </w:rPr>
            </w:pPr>
          </w:p>
        </w:tc>
      </w:tr>
      <w:tr w:rsidR="001E41F3" w:rsidTr="5F85378D" w14:paraId="34ACE2EB" w14:textId="77777777">
        <w:tc>
          <w:tcPr>
            <w:tcW w:w="2694" w:type="dxa"/>
            <w:gridSpan w:val="2"/>
            <w:tcBorders>
              <w:left w:val="single" w:color="auto" w:sz="4" w:space="0"/>
            </w:tcBorders>
            <w:tcMar/>
          </w:tcPr>
          <w:p w:rsidR="001E41F3" w:rsidRDefault="001E41F3"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1E41F3" w:rsidRDefault="005F114B" w14:paraId="136AA7C2" w14:textId="47707EDE">
            <w:pPr>
              <w:pStyle w:val="CRCoverPage"/>
              <w:spacing w:after="0"/>
              <w:jc w:val="center"/>
              <w:rPr>
                <w:b/>
                <w:caps/>
                <w:noProof/>
              </w:rPr>
            </w:pPr>
            <w:r>
              <w:rPr>
                <w:b/>
                <w:caps/>
                <w:noProof/>
              </w:rPr>
              <w:t>x</w:t>
            </w:r>
          </w:p>
        </w:tc>
        <w:tc>
          <w:tcPr>
            <w:tcW w:w="2977" w:type="dxa"/>
            <w:gridSpan w:val="4"/>
            <w:tcMar/>
          </w:tcPr>
          <w:p w:rsidR="001E41F3" w:rsidRDefault="001E41F3"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clear" w:color="auto" w:fill="auto"/>
            <w:tcMar/>
          </w:tcPr>
          <w:p w:rsidR="001E41F3" w:rsidRDefault="00145D43" w14:paraId="42398B96" w14:textId="77777777">
            <w:pPr>
              <w:pStyle w:val="CRCoverPage"/>
              <w:spacing w:after="0"/>
              <w:ind w:left="99"/>
              <w:rPr>
                <w:noProof/>
              </w:rPr>
            </w:pPr>
            <w:r>
              <w:rPr>
                <w:noProof/>
              </w:rPr>
              <w:t xml:space="preserve">TS/TR ... CR ... </w:t>
            </w:r>
          </w:p>
        </w:tc>
      </w:tr>
      <w:tr w:rsidR="001E41F3" w:rsidTr="5F85378D" w14:paraId="446DDBAC" w14:textId="77777777">
        <w:tc>
          <w:tcPr>
            <w:tcW w:w="2694" w:type="dxa"/>
            <w:gridSpan w:val="2"/>
            <w:tcBorders>
              <w:left w:val="single" w:color="auto" w:sz="4" w:space="0"/>
            </w:tcBorders>
            <w:tcMar/>
          </w:tcPr>
          <w:p w:rsidR="001E41F3" w:rsidRDefault="001E41F3"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1E41F3" w:rsidRDefault="005F114B" w14:paraId="3BB7EE70" w14:textId="41BFF2B9">
            <w:pPr>
              <w:pStyle w:val="CRCoverPage"/>
              <w:spacing w:after="0"/>
              <w:jc w:val="center"/>
              <w:rPr>
                <w:b/>
                <w:caps/>
                <w:noProof/>
              </w:rPr>
            </w:pPr>
            <w:r>
              <w:rPr>
                <w:b/>
                <w:caps/>
                <w:noProof/>
              </w:rPr>
              <w:t>x</w:t>
            </w:r>
          </w:p>
        </w:tc>
        <w:tc>
          <w:tcPr>
            <w:tcW w:w="2977" w:type="dxa"/>
            <w:gridSpan w:val="4"/>
            <w:tcMar/>
          </w:tcPr>
          <w:p w:rsidR="001E41F3" w:rsidRDefault="001E41F3"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clear" w:color="auto" w:fill="auto"/>
            <w:tcMar/>
          </w:tcPr>
          <w:p w:rsidR="001E41F3" w:rsidRDefault="00145D43" w14:paraId="186A633D" w14:textId="77777777">
            <w:pPr>
              <w:pStyle w:val="CRCoverPage"/>
              <w:spacing w:after="0"/>
              <w:ind w:left="99"/>
              <w:rPr>
                <w:noProof/>
              </w:rPr>
            </w:pPr>
            <w:r>
              <w:rPr>
                <w:noProof/>
              </w:rPr>
              <w:t xml:space="preserve">TS/TR ... CR ... </w:t>
            </w:r>
          </w:p>
        </w:tc>
      </w:tr>
      <w:tr w:rsidR="001E41F3" w:rsidTr="5F85378D" w14:paraId="55C714D2" w14:textId="77777777">
        <w:tc>
          <w:tcPr>
            <w:tcW w:w="2694" w:type="dxa"/>
            <w:gridSpan w:val="2"/>
            <w:tcBorders>
              <w:left w:val="single" w:color="auto" w:sz="4" w:space="0"/>
            </w:tcBorders>
            <w:tcMar/>
          </w:tcPr>
          <w:p w:rsidR="001E41F3" w:rsidRDefault="00145D43" w14:paraId="45913E62"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clear" w:color="auto" w:fill="auto"/>
            <w:tcMar/>
          </w:tcPr>
          <w:p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1E41F3" w:rsidRDefault="005F114B" w14:paraId="27F92011" w14:textId="7BCF8882">
            <w:pPr>
              <w:pStyle w:val="CRCoverPage"/>
              <w:spacing w:after="0"/>
              <w:jc w:val="center"/>
              <w:rPr>
                <w:b/>
                <w:caps/>
                <w:noProof/>
              </w:rPr>
            </w:pPr>
            <w:r>
              <w:rPr>
                <w:b/>
                <w:caps/>
                <w:noProof/>
              </w:rPr>
              <w:t>x</w:t>
            </w:r>
          </w:p>
        </w:tc>
        <w:tc>
          <w:tcPr>
            <w:tcW w:w="2977" w:type="dxa"/>
            <w:gridSpan w:val="4"/>
            <w:tcMar/>
          </w:tcPr>
          <w:p w:rsidR="001E41F3" w:rsidRDefault="001E41F3"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clear" w:color="auto" w:fill="auto"/>
            <w:tcMar/>
          </w:tcPr>
          <w:p w:rsidR="001E41F3" w:rsidRDefault="00145D43" w14:paraId="66152F5E" w14:textId="77777777">
            <w:pPr>
              <w:pStyle w:val="CRCoverPage"/>
              <w:spacing w:after="0"/>
              <w:ind w:left="99"/>
              <w:rPr>
                <w:noProof/>
              </w:rPr>
            </w:pPr>
            <w:r>
              <w:rPr>
                <w:noProof/>
              </w:rPr>
              <w:t>TS</w:t>
            </w:r>
            <w:r w:rsidR="000A6394">
              <w:rPr>
                <w:noProof/>
              </w:rPr>
              <w:t xml:space="preserve">/TR ... CR ... </w:t>
            </w:r>
          </w:p>
        </w:tc>
      </w:tr>
      <w:tr w:rsidR="001E41F3" w:rsidTr="5F85378D" w14:paraId="60DF82CC" w14:textId="77777777">
        <w:tc>
          <w:tcPr>
            <w:tcW w:w="2694" w:type="dxa"/>
            <w:gridSpan w:val="2"/>
            <w:tcBorders>
              <w:left w:val="single" w:color="auto" w:sz="4" w:space="0"/>
            </w:tcBorders>
            <w:tcMar/>
          </w:tcPr>
          <w:p w:rsidR="001E41F3" w:rsidRDefault="001E41F3" w14:paraId="517696CD" w14:textId="77777777">
            <w:pPr>
              <w:pStyle w:val="CRCoverPage"/>
              <w:spacing w:after="0"/>
              <w:rPr>
                <w:b/>
                <w:i/>
                <w:noProof/>
              </w:rPr>
            </w:pPr>
          </w:p>
        </w:tc>
        <w:tc>
          <w:tcPr>
            <w:tcW w:w="6946" w:type="dxa"/>
            <w:gridSpan w:val="9"/>
            <w:tcBorders>
              <w:right w:val="single" w:color="auto" w:sz="4" w:space="0"/>
            </w:tcBorders>
            <w:tcMar/>
          </w:tcPr>
          <w:p w:rsidR="001E41F3" w:rsidRDefault="001E41F3" w14:paraId="4D84207F" w14:textId="77777777">
            <w:pPr>
              <w:pStyle w:val="CRCoverPage"/>
              <w:spacing w:after="0"/>
              <w:rPr>
                <w:noProof/>
              </w:rPr>
            </w:pPr>
          </w:p>
        </w:tc>
      </w:tr>
      <w:tr w:rsidR="001E41F3" w:rsidTr="5F85378D" w14:paraId="556B87B6" w14:textId="77777777">
        <w:tc>
          <w:tcPr>
            <w:tcW w:w="2694" w:type="dxa"/>
            <w:gridSpan w:val="2"/>
            <w:tcBorders>
              <w:left w:val="single" w:color="auto" w:sz="4" w:space="0"/>
              <w:bottom w:val="single" w:color="auto" w:sz="4" w:space="0"/>
            </w:tcBorders>
            <w:tcMar/>
          </w:tcPr>
          <w:p w:rsidR="001E41F3" w:rsidRDefault="001E41F3"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clear" w:color="auto" w:fill="auto"/>
            <w:tcMar/>
          </w:tcPr>
          <w:p w:rsidR="001E41F3" w:rsidRDefault="00D10FCC" w14:paraId="00D3B8F7" w14:textId="7E0A6FE6">
            <w:pPr>
              <w:pStyle w:val="CRCoverPage"/>
              <w:spacing w:after="0"/>
              <w:ind w:left="100"/>
              <w:rPr>
                <w:noProof/>
              </w:rPr>
            </w:pPr>
            <w:r>
              <w:rPr>
                <w:noProof/>
              </w:rPr>
              <w:t>For Issue #2, an alternative proposal to document the new event in TS 23.503 is in S2-2506209.</w:t>
            </w:r>
          </w:p>
        </w:tc>
      </w:tr>
      <w:tr w:rsidRPr="008863B9" w:rsidR="008863B9" w:rsidTr="5F85378D" w14:paraId="45BFE792" w14:textId="77777777">
        <w:tc>
          <w:tcPr>
            <w:tcW w:w="2694" w:type="dxa"/>
            <w:gridSpan w:val="2"/>
            <w:tcBorders>
              <w:top w:val="single" w:color="auto" w:sz="4" w:space="0"/>
              <w:bottom w:val="single" w:color="auto" w:sz="4" w:space="0"/>
            </w:tcBorders>
            <w:tcMar/>
          </w:tcPr>
          <w:p w:rsidRPr="008863B9"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Mar/>
          </w:tcPr>
          <w:p w:rsidRPr="008863B9" w:rsidR="008863B9" w:rsidRDefault="008863B9" w14:paraId="1E0BCCE3" w14:textId="77777777">
            <w:pPr>
              <w:pStyle w:val="CRCoverPage"/>
              <w:spacing w:after="0"/>
              <w:ind w:left="100"/>
              <w:rPr>
                <w:noProof/>
                <w:sz w:val="8"/>
                <w:szCs w:val="8"/>
              </w:rPr>
            </w:pPr>
          </w:p>
        </w:tc>
      </w:tr>
      <w:tr w:rsidR="008863B9" w:rsidTr="5F85378D" w14:paraId="6C3DBC81" w14:textId="77777777">
        <w:tc>
          <w:tcPr>
            <w:tcW w:w="2694" w:type="dxa"/>
            <w:gridSpan w:val="2"/>
            <w:tcBorders>
              <w:top w:val="single" w:color="auto" w:sz="4" w:space="0"/>
              <w:left w:val="single" w:color="auto" w:sz="4" w:space="0"/>
              <w:bottom w:val="single" w:color="auto" w:sz="4" w:space="0"/>
            </w:tcBorders>
            <w:tcMar/>
          </w:tcPr>
          <w:p w:rsidR="008863B9" w:rsidRDefault="008863B9"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Mar/>
          </w:tcPr>
          <w:p w:rsidR="008863B9" w:rsidRDefault="008863B9" w14:paraId="6ACA4173" w14:textId="77777777">
            <w:pPr>
              <w:pStyle w:val="CRCoverPage"/>
              <w:spacing w:after="0"/>
              <w:ind w:left="100"/>
              <w:rPr>
                <w:noProof/>
              </w:rPr>
            </w:pPr>
          </w:p>
        </w:tc>
      </w:tr>
    </w:tbl>
    <w:p w:rsidRPr="009F1B53" w:rsidR="009F1B53" w:rsidP="009F1B53" w:rsidRDefault="009F1B53" w14:paraId="7B41297E" w14:textId="77777777">
      <w:bookmarkStart w:name="_Toc193790941" w:id="16"/>
    </w:p>
    <w:p w:rsidRPr="009F1B53" w:rsidR="009F1B53" w:rsidP="009F1B53" w:rsidRDefault="009F1B53" w14:paraId="261A5EEB" w14:textId="77777777"/>
    <w:p w:rsidRPr="00412A58" w:rsidR="00412A58" w:rsidP="00412A58" w:rsidRDefault="009F1B53" w14:paraId="3EF5BCB8" w14:textId="30344262">
      <w:pPr>
        <w:pBdr>
          <w:top w:val="single" w:color="auto" w:sz="4" w:space="1"/>
          <w:left w:val="single" w:color="auto" w:sz="4" w:space="4"/>
          <w:bottom w:val="single" w:color="auto" w:sz="4" w:space="1"/>
          <w:right w:val="single" w:color="auto" w:sz="4" w:space="4"/>
        </w:pBdr>
        <w:jc w:val="center"/>
        <w:rPr>
          <w:sz w:val="40"/>
        </w:rPr>
      </w:pPr>
      <w:r>
        <w:rPr>
          <w:sz w:val="40"/>
        </w:rPr>
        <w:t>1st</w:t>
      </w:r>
      <w:r w:rsidRPr="00412A58" w:rsidR="00412A58">
        <w:rPr>
          <w:sz w:val="40"/>
        </w:rPr>
        <w:t xml:space="preserve"> change</w:t>
      </w:r>
      <w:r w:rsidR="00C21A99">
        <w:rPr>
          <w:sz w:val="40"/>
        </w:rPr>
        <w:t xml:space="preserve">: </w:t>
      </w:r>
      <w:proofErr w:type="spellStart"/>
      <w:r w:rsidRPr="004D797C" w:rsidR="004D797C">
        <w:rPr>
          <w:sz w:val="40"/>
        </w:rPr>
        <w:t>Npcf_EventExposure</w:t>
      </w:r>
      <w:proofErr w:type="spellEnd"/>
      <w:r w:rsidRPr="004D797C" w:rsidR="004D797C">
        <w:rPr>
          <w:sz w:val="40"/>
        </w:rPr>
        <w:t xml:space="preserve"> </w:t>
      </w:r>
      <w:r w:rsidRPr="00C21A99" w:rsidR="00C21A99">
        <w:rPr>
          <w:sz w:val="40"/>
        </w:rPr>
        <w:t>Service</w:t>
      </w:r>
    </w:p>
    <w:p w:rsidRPr="00140E21" w:rsidR="004D797C" w:rsidP="004D797C" w:rsidRDefault="004D797C" w14:paraId="2D14EBBC" w14:textId="77777777">
      <w:pPr>
        <w:pStyle w:val="Heading5"/>
        <w:rPr>
          <w:rFonts w:eastAsia="SimSun"/>
          <w:lang w:eastAsia="zh-CN"/>
        </w:rPr>
      </w:pPr>
      <w:bookmarkStart w:name="_Toc20204506" w:id="17"/>
      <w:bookmarkStart w:name="_Toc27895205" w:id="18"/>
      <w:bookmarkStart w:name="_Toc36192302" w:id="19"/>
      <w:bookmarkStart w:name="_Toc45193415" w:id="20"/>
      <w:bookmarkStart w:name="_Toc47593047" w:id="21"/>
      <w:bookmarkStart w:name="_Toc51835134" w:id="22"/>
      <w:bookmarkStart w:name="_Toc201215774" w:id="23"/>
      <w:r w:rsidRPr="00140E21">
        <w:rPr>
          <w:rFonts w:eastAsia="SimSun"/>
          <w:lang w:eastAsia="zh-CN"/>
        </w:rPr>
        <w:t>5.2.5.7.1</w:t>
      </w:r>
      <w:r w:rsidRPr="00140E21">
        <w:rPr>
          <w:rFonts w:eastAsia="SimSun"/>
          <w:lang w:eastAsia="zh-CN"/>
        </w:rPr>
        <w:tab/>
      </w:r>
      <w:r w:rsidRPr="00140E21">
        <w:rPr>
          <w:rFonts w:eastAsia="SimSun"/>
          <w:lang w:eastAsia="zh-CN"/>
        </w:rPr>
        <w:t>General</w:t>
      </w:r>
      <w:bookmarkEnd w:id="17"/>
      <w:bookmarkEnd w:id="18"/>
      <w:bookmarkEnd w:id="19"/>
      <w:bookmarkEnd w:id="20"/>
      <w:bookmarkEnd w:id="21"/>
      <w:bookmarkEnd w:id="22"/>
      <w:bookmarkEnd w:id="23"/>
    </w:p>
    <w:p w:rsidRPr="00140E21" w:rsidR="004D797C" w:rsidP="004D797C" w:rsidRDefault="004D797C" w14:paraId="16A46836" w14:textId="77777777">
      <w:r w:rsidRPr="00140E21">
        <w:rPr>
          <w:b/>
        </w:rPr>
        <w:t>Service description:</w:t>
      </w:r>
      <w:r w:rsidRPr="00140E21">
        <w:t xml:space="preserve"> This service enables an NF to subscribe and get notified about PCF events for a group of UE(s) or any UE.</w:t>
      </w:r>
    </w:p>
    <w:p w:rsidRPr="00140E21" w:rsidR="004D797C" w:rsidP="004D797C" w:rsidRDefault="004D797C" w14:paraId="3C3E9C16" w14:textId="78605515">
      <w:pPr>
        <w:rPr>
          <w:rFonts w:eastAsia="DengXian"/>
        </w:rPr>
      </w:pPr>
      <w:r w:rsidRPr="00140E21">
        <w:rPr>
          <w:rFonts w:eastAsia="DengXian"/>
        </w:rPr>
        <w:t xml:space="preserve">The events </w:t>
      </w:r>
      <w:ins w:author="Thomas Belling" w:date="2025-07-16T14:46:00Z" w16du:dateUtc="2025-07-16T12:46:00Z" w:id="24">
        <w:r w:rsidR="00052804">
          <w:rPr>
            <w:rFonts w:eastAsia="DengXian"/>
          </w:rPr>
          <w:t xml:space="preserve">that </w:t>
        </w:r>
      </w:ins>
      <w:r w:rsidRPr="00140E21">
        <w:rPr>
          <w:rFonts w:eastAsia="DengXian"/>
        </w:rPr>
        <w:t xml:space="preserve">can be subscribed by a NF consumer are </w:t>
      </w:r>
      <w:ins w:author="Thomas Belling" w:date="2025-07-16T14:46:00Z" w16du:dateUtc="2025-07-16T12:46:00Z" w:id="25">
        <w:r w:rsidR="00052804">
          <w:rPr>
            <w:rFonts w:eastAsia="DengXian"/>
          </w:rPr>
          <w:t xml:space="preserve">the events </w:t>
        </w:r>
      </w:ins>
      <w:r w:rsidRPr="00140E21">
        <w:rPr>
          <w:rFonts w:eastAsia="DengXian"/>
        </w:rPr>
        <w:t>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[20]</w:t>
      </w:r>
      <w:ins w:author="Thomas Belling" w:date="2025-07-16T14:46:00Z" w16du:dateUtc="2025-07-16T12:46:00Z" w:id="26">
        <w:r w:rsidR="00052804">
          <w:rPr>
            <w:rFonts w:eastAsia="DengXian"/>
          </w:rPr>
          <w:t xml:space="preserve"> and the following events:</w:t>
        </w:r>
      </w:ins>
      <w:del w:author="Thomas Belling" w:date="2025-07-16T14:46:00Z" w16du:dateUtc="2025-07-16T12:46:00Z" w:id="27">
        <w:r w:rsidRPr="00140E21" w:rsidDel="00052804">
          <w:rPr>
            <w:rFonts w:eastAsia="DengXian"/>
          </w:rPr>
          <w:delText>.</w:delText>
        </w:r>
      </w:del>
    </w:p>
    <w:p w:rsidR="00052804" w:rsidP="003E34F7" w:rsidRDefault="003E34F7" w14:paraId="32CFFEB5" w14:textId="412D203F">
      <w:pPr>
        <w:pStyle w:val="B1"/>
        <w:numPr>
          <w:ilvl w:val="0"/>
          <w:numId w:val="5"/>
        </w:numPr>
        <w:rPr>
          <w:ins w:author="Thomas Belling" w:date="2025-07-16T14:47:00Z" w16du:dateUtc="2025-07-16T12:47:00Z" w:id="28"/>
          <w:lang w:eastAsia="zh-CN"/>
        </w:rPr>
      </w:pPr>
      <w:ins w:author="Thomas Belling" w:date="2025-07-16T15:08:00Z" w16du:dateUtc="2025-07-16T13:08:00Z" w:id="29">
        <w:r w:rsidRPr="003E34F7">
          <w:rPr>
            <w:b/>
            <w:bCs/>
            <w:lang w:eastAsia="zh-CN"/>
          </w:rPr>
          <w:t>Signalling Information</w:t>
        </w:r>
        <w:r>
          <w:rPr>
            <w:lang w:eastAsia="zh-CN"/>
          </w:rPr>
          <w:t>:</w:t>
        </w:r>
      </w:ins>
      <w:ins w:author="Thomas Belling" w:date="2025-07-16T15:09:00Z" w16du:dateUtc="2025-07-16T13:09:00Z" w:id="30">
        <w:r>
          <w:rPr>
            <w:lang w:eastAsia="zh-CN"/>
          </w:rPr>
          <w:t xml:space="preserve"> </w:t>
        </w:r>
      </w:ins>
      <w:ins w:author="Thomas Belling" w:date="2025-07-16T15:09:00Z" w:id="31">
        <w:r w:rsidRPr="003E34F7">
          <w:rPr>
            <w:lang w:eastAsia="zh-CN"/>
          </w:rPr>
          <w:t>The PCF</w:t>
        </w:r>
      </w:ins>
      <w:ins w:author="Thomas Belling" w:date="2025-07-16T15:11:00Z" w16du:dateUtc="2025-07-16T13:11:00Z" w:id="32">
        <w:r w:rsidRPr="003E34F7">
          <w:t xml:space="preserve"> </w:t>
        </w:r>
      </w:ins>
      <w:ins w:author="Thomas Belling" w:date="2025-07-16T15:11:00Z" w:id="33">
        <w:r w:rsidRPr="003E34F7">
          <w:rPr>
            <w:lang w:eastAsia="zh-CN"/>
          </w:rPr>
          <w:t>reports information related the amount of successful and failed signalling interactions with peer NF service instances, as detailed in Clause 6.22.2 of TS 23.288 [</w:t>
        </w:r>
      </w:ins>
      <w:ins w:author="Thomas Belling" w:date="2025-07-16T15:11:00Z" w16du:dateUtc="2025-07-16T13:11:00Z" w:id="34">
        <w:r>
          <w:rPr>
            <w:lang w:eastAsia="zh-CN"/>
          </w:rPr>
          <w:t>50</w:t>
        </w:r>
      </w:ins>
      <w:ins w:author="Thomas Belling" w:date="2025-07-16T15:11:00Z" w:id="35">
        <w:r w:rsidRPr="003E34F7">
          <w:rPr>
            <w:lang w:eastAsia="zh-CN"/>
          </w:rPr>
          <w:t>]</w:t>
        </w:r>
      </w:ins>
      <w:ins w:author="Thomas Belling" w:date="2025-07-16T15:09:00Z" w:id="36">
        <w:r w:rsidRPr="003E34F7">
          <w:rPr>
            <w:lang w:eastAsia="zh-CN"/>
          </w:rPr>
          <w:t>.</w:t>
        </w:r>
      </w:ins>
    </w:p>
    <w:p w:rsidR="004D797C" w:rsidP="004D797C" w:rsidRDefault="004D797C" w14:paraId="48F6C1DF" w14:textId="7F60775C">
      <w:pPr>
        <w:rPr>
          <w:lang w:eastAsia="zh-CN"/>
        </w:rPr>
      </w:pPr>
      <w:r>
        <w:rPr>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rsidRPr="00140E21" w:rsidR="004D797C" w:rsidP="004D797C" w:rsidRDefault="004D797C" w14:paraId="3D786599" w14:textId="77777777">
      <w:pPr>
        <w:rPr>
          <w:lang w:eastAsia="zh-CN"/>
        </w:rPr>
      </w:pPr>
      <w:r w:rsidRPr="00140E21">
        <w:rPr>
          <w:lang w:eastAsia="zh-CN"/>
        </w:rPr>
        <w:t xml:space="preserve">The following service operations are defined for the </w:t>
      </w:r>
      <w:proofErr w:type="spellStart"/>
      <w:r w:rsidRPr="00140E21">
        <w:rPr>
          <w:lang w:eastAsia="zh-CN"/>
        </w:rPr>
        <w:t>Npcf_EventExposure</w:t>
      </w:r>
      <w:proofErr w:type="spellEnd"/>
      <w:r w:rsidRPr="00140E21">
        <w:rPr>
          <w:lang w:eastAsia="zh-CN"/>
        </w:rPr>
        <w:t xml:space="preserve"> service:</w:t>
      </w:r>
    </w:p>
    <w:p w:rsidRPr="00140E21" w:rsidR="004D797C" w:rsidP="5F85378D" w:rsidRDefault="004D797C" w14:paraId="4EDE7366" w14:textId="77777777">
      <w:pPr>
        <w:pStyle w:val="B1"/>
        <w:rPr>
          <w:lang w:val="en-GB" w:eastAsia="zh-CN"/>
        </w:rPr>
      </w:pPr>
      <w:r w:rsidRPr="5F85378D" w:rsidR="004D797C">
        <w:rPr>
          <w:lang w:val="en-GB" w:eastAsia="zh-CN"/>
        </w:rPr>
        <w:t>-</w:t>
      </w:r>
      <w:r>
        <w:tab/>
      </w:r>
      <w:r w:rsidRPr="5F85378D" w:rsidR="004D797C">
        <w:rPr>
          <w:lang w:val="en-GB" w:eastAsia="zh-CN"/>
        </w:rPr>
        <w:t>Npcf_EventExposure_Subscribe</w:t>
      </w:r>
      <w:r w:rsidRPr="5F85378D" w:rsidR="004D797C">
        <w:rPr>
          <w:lang w:val="en-GB" w:eastAsia="zh-CN"/>
        </w:rPr>
        <w:t>.</w:t>
      </w:r>
    </w:p>
    <w:p w:rsidRPr="00140E21" w:rsidR="004D797C" w:rsidP="5F85378D" w:rsidRDefault="004D797C" w14:paraId="46FE0192" w14:textId="77777777">
      <w:pPr>
        <w:pStyle w:val="B1"/>
        <w:rPr>
          <w:lang w:val="en-GB" w:eastAsia="zh-CN"/>
        </w:rPr>
      </w:pPr>
      <w:r w:rsidRPr="5F85378D" w:rsidR="004D797C">
        <w:rPr>
          <w:lang w:val="en-GB" w:eastAsia="zh-CN"/>
        </w:rPr>
        <w:t>-</w:t>
      </w:r>
      <w:r>
        <w:tab/>
      </w:r>
      <w:r w:rsidRPr="5F85378D" w:rsidR="004D797C">
        <w:rPr>
          <w:lang w:val="en-GB" w:eastAsia="zh-CN"/>
        </w:rPr>
        <w:t>Npcf_EventExposure_UnSubscribe</w:t>
      </w:r>
      <w:r w:rsidRPr="5F85378D" w:rsidR="004D797C">
        <w:rPr>
          <w:lang w:val="en-GB" w:eastAsia="zh-CN"/>
        </w:rPr>
        <w:t>.</w:t>
      </w:r>
    </w:p>
    <w:p w:rsidRPr="00140E21" w:rsidR="004D797C" w:rsidP="5F85378D" w:rsidRDefault="004D797C" w14:paraId="198F1F00" w14:textId="77777777">
      <w:pPr>
        <w:pStyle w:val="B1"/>
        <w:rPr>
          <w:lang w:val="en-GB" w:eastAsia="zh-CN"/>
        </w:rPr>
      </w:pPr>
      <w:r w:rsidRPr="5F85378D" w:rsidR="004D797C">
        <w:rPr>
          <w:lang w:val="en-GB" w:eastAsia="zh-CN"/>
        </w:rPr>
        <w:t>-</w:t>
      </w:r>
      <w:r>
        <w:tab/>
      </w:r>
      <w:r w:rsidRPr="5F85378D" w:rsidR="004D797C">
        <w:rPr>
          <w:lang w:val="en-GB" w:eastAsia="zh-CN"/>
        </w:rPr>
        <w:t>Npcf_EventExposure_Notify</w:t>
      </w:r>
      <w:r w:rsidRPr="5F85378D" w:rsidR="004D797C">
        <w:rPr>
          <w:lang w:val="en-GB" w:eastAsia="zh-CN"/>
        </w:rPr>
        <w:t>.</w:t>
      </w:r>
    </w:p>
    <w:p w:rsidRPr="00412A58" w:rsidR="004D797C" w:rsidP="004D797C" w:rsidRDefault="004D797C" w14:paraId="4ECB7BE4" w14:textId="3CAA7072">
      <w:pPr>
        <w:pBdr>
          <w:top w:val="single" w:color="auto" w:sz="4" w:space="1"/>
          <w:left w:val="single" w:color="auto" w:sz="4" w:space="4"/>
          <w:bottom w:val="single" w:color="auto" w:sz="4" w:space="1"/>
          <w:right w:val="single" w:color="auto" w:sz="4" w:space="4"/>
        </w:pBdr>
        <w:jc w:val="center"/>
        <w:rPr>
          <w:sz w:val="40"/>
        </w:rPr>
      </w:pPr>
      <w:r>
        <w:rPr>
          <w:sz w:val="40"/>
        </w:rPr>
        <w:t>2nd</w:t>
      </w:r>
      <w:r w:rsidRPr="00412A58">
        <w:rPr>
          <w:sz w:val="40"/>
        </w:rPr>
        <w:t xml:space="preserve"> change</w:t>
      </w:r>
      <w:r>
        <w:rPr>
          <w:sz w:val="40"/>
        </w:rPr>
        <w:t xml:space="preserve">: </w:t>
      </w:r>
      <w:proofErr w:type="spellStart"/>
      <w:r w:rsidRPr="00C21A99">
        <w:rPr>
          <w:sz w:val="40"/>
        </w:rPr>
        <w:t>Nsmf_EventExposure</w:t>
      </w:r>
      <w:proofErr w:type="spellEnd"/>
      <w:r w:rsidRPr="00C21A99">
        <w:rPr>
          <w:sz w:val="40"/>
        </w:rPr>
        <w:t xml:space="preserve"> Service</w:t>
      </w:r>
    </w:p>
    <w:p w:rsidRPr="00140E21" w:rsidR="002B0E30" w:rsidP="002B0E30" w:rsidRDefault="002B0E30" w14:paraId="67887F7C" w14:textId="77777777">
      <w:pPr>
        <w:pStyle w:val="Heading5"/>
      </w:pPr>
      <w:bookmarkStart w:name="_Toc20204644" w:id="37"/>
      <w:bookmarkStart w:name="_Toc27895351" w:id="38"/>
      <w:bookmarkStart w:name="_Toc36192454" w:id="39"/>
      <w:bookmarkStart w:name="_Toc45193559" w:id="40"/>
      <w:bookmarkStart w:name="_Toc47593191" w:id="41"/>
      <w:bookmarkStart w:name="_Toc51835278" w:id="42"/>
      <w:bookmarkStart w:name="_Toc201216048" w:id="43"/>
      <w:r w:rsidRPr="00140E21">
        <w:t>5.2.8.3.1</w:t>
      </w:r>
      <w:r w:rsidRPr="00140E21">
        <w:tab/>
      </w:r>
      <w:r w:rsidRPr="00140E21">
        <w:t>General</w:t>
      </w:r>
      <w:bookmarkEnd w:id="37"/>
      <w:bookmarkEnd w:id="38"/>
      <w:bookmarkEnd w:id="39"/>
      <w:bookmarkEnd w:id="40"/>
      <w:bookmarkEnd w:id="41"/>
      <w:bookmarkEnd w:id="42"/>
      <w:bookmarkEnd w:id="43"/>
    </w:p>
    <w:p w:rsidRPr="00140E21" w:rsidR="002B0E30" w:rsidP="002B0E30" w:rsidRDefault="002B0E30" w14:paraId="7A8FA42B" w14:textId="7777777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Pr="00140E21" w:rsidR="002B0E30" w:rsidP="002B0E30" w:rsidRDefault="002B0E30" w14:paraId="7399FA95" w14:textId="77777777">
      <w:pPr>
        <w:pStyle w:val="B1"/>
      </w:pPr>
      <w:r w:rsidRPr="00140E21">
        <w:t>-</w:t>
      </w:r>
      <w:r w:rsidRPr="00140E21">
        <w:tab/>
      </w:r>
      <w:r w:rsidRPr="00140E21">
        <w:t>Allow consumer NFs to Subscribe and unsubscribe for an Event ID on PDU Session(s);</w:t>
      </w:r>
    </w:p>
    <w:p w:rsidR="002B0E30" w:rsidP="002B0E30" w:rsidRDefault="002B0E30" w14:paraId="752F14CC" w14:textId="77777777">
      <w:pPr>
        <w:pStyle w:val="B1"/>
      </w:pPr>
      <w:r>
        <w:t>-</w:t>
      </w:r>
      <w:r>
        <w:tab/>
      </w:r>
      <w:r>
        <w:t>Allow the NWDAF to collect data for network data analytics from SMF as specified in TS 23.288 [50] and from UPF as specified in clause 4.15.4.5;</w:t>
      </w:r>
    </w:p>
    <w:p w:rsidR="002B0E30" w:rsidP="002B0E30" w:rsidRDefault="002B0E30" w14:paraId="2A3DBAE4" w14:textId="77777777">
      <w:pPr>
        <w:pStyle w:val="B1"/>
      </w:pPr>
      <w:r>
        <w:t>-</w:t>
      </w:r>
      <w:r>
        <w:tab/>
      </w:r>
      <w:r>
        <w:t>Allow the EIF to collect data from SMF as specified in clause 5.51.2 of TS 23.501 [2] and in clause 4.29.2;</w:t>
      </w:r>
    </w:p>
    <w:p w:rsidRPr="00140E21" w:rsidR="002B0E30" w:rsidP="002B0E30" w:rsidRDefault="002B0E30" w14:paraId="1D377C25" w14:textId="77777777">
      <w:pPr>
        <w:pStyle w:val="B1"/>
      </w:pPr>
      <w:r w:rsidRPr="00140E21">
        <w:t>-</w:t>
      </w:r>
      <w:r w:rsidRPr="00140E21">
        <w:tab/>
      </w:r>
      <w:r w:rsidRPr="00140E21">
        <w:t>Notifying events on the PDU Session to the subscribed NFs</w:t>
      </w:r>
      <w:r>
        <w:t>; and</w:t>
      </w:r>
    </w:p>
    <w:p w:rsidRPr="00140E21" w:rsidR="002B0E30" w:rsidP="002B0E30" w:rsidRDefault="002B0E30" w14:paraId="74A25D92" w14:textId="77777777">
      <w:pPr>
        <w:pStyle w:val="B1"/>
      </w:pPr>
      <w:r w:rsidRPr="00140E21">
        <w:t>-</w:t>
      </w:r>
      <w:r w:rsidRPr="00140E21">
        <w:tab/>
      </w:r>
      <w:r w:rsidRPr="00140E21">
        <w:t>Allow consumer NFs to acknowledge or respond to an event notification.</w:t>
      </w:r>
    </w:p>
    <w:p w:rsidRPr="00140E21" w:rsidR="002B0E30" w:rsidP="002B0E30" w:rsidRDefault="002B0E30" w14:paraId="13ECAAD8" w14:textId="77777777">
      <w:pPr>
        <w:rPr>
          <w:rFonts w:eastAsia="DengXian"/>
        </w:rPr>
      </w:pPr>
      <w:r w:rsidRPr="00140E21">
        <w:rPr>
          <w:rFonts w:eastAsia="DengXian"/>
        </w:rPr>
        <w:t>The following events can be subscribed by a NF consumer (Event ID is defined in clause 4.15.1):</w:t>
      </w:r>
    </w:p>
    <w:p w:rsidRPr="00140E21" w:rsidR="002B0E30" w:rsidP="002B0E30" w:rsidRDefault="002B0E30" w14:paraId="7962DD3B" w14:textId="77777777">
      <w:pPr>
        <w:pStyle w:val="B1"/>
        <w:rPr>
          <w:rFonts w:eastAsia="DengXian"/>
        </w:rPr>
      </w:pPr>
      <w:r w:rsidRPr="00140E21">
        <w:rPr>
          <w:rFonts w:eastAsia="DengXian"/>
        </w:rPr>
        <w:t>-</w:t>
      </w:r>
      <w:r w:rsidRPr="00140E21">
        <w:rPr>
          <w:rFonts w:eastAsia="DengXian"/>
        </w:rPr>
        <w:tab/>
      </w:r>
      <w:r w:rsidRPr="00140E21">
        <w:rPr>
          <w:rFonts w:eastAsia="DengXian"/>
        </w:rPr>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2B0E30" w:rsidP="002B0E30" w:rsidRDefault="002B0E30" w14:paraId="60CE2C8C" w14:textId="77777777">
      <w:pPr>
        <w:pStyle w:val="B1"/>
        <w:rPr>
          <w:rFonts w:eastAsia="DengXian"/>
        </w:rPr>
      </w:pPr>
      <w:r>
        <w:rPr>
          <w:rFonts w:eastAsia="DengXian"/>
        </w:rPr>
        <w:t>-</w:t>
      </w:r>
      <w:r>
        <w:rPr>
          <w:rFonts w:eastAsia="DengXian"/>
        </w:rPr>
        <w:tab/>
      </w:r>
      <w:r>
        <w:rPr>
          <w:rFonts w:eastAsia="DengXian"/>
        </w:rPr>
        <w:t>PDU Session Establishment and/or PDU Session Release.</w:t>
      </w:r>
    </w:p>
    <w:p w:rsidR="002B0E30" w:rsidP="002B0E30" w:rsidRDefault="002B0E30" w14:paraId="608FEA79" w14:textId="77777777">
      <w:pPr>
        <w:pStyle w:val="B1"/>
        <w:rPr>
          <w:rFonts w:eastAsia="DengXian"/>
        </w:rPr>
      </w:pPr>
      <w:r>
        <w:rPr>
          <w:rFonts w:eastAsia="DengXian"/>
        </w:rPr>
        <w:tab/>
      </w:r>
      <w:r>
        <w:rPr>
          <w:rFonts w:eastAsia="DengXian"/>
        </w:rPr>
        <w:t>The event notification may contain following information:</w:t>
      </w:r>
    </w:p>
    <w:p w:rsidR="002B0E30" w:rsidP="002B0E30" w:rsidRDefault="002B0E30" w14:paraId="0C230837" w14:textId="77777777">
      <w:pPr>
        <w:pStyle w:val="B2"/>
        <w:rPr>
          <w:rFonts w:eastAsia="DengXian"/>
        </w:rPr>
      </w:pPr>
      <w:r>
        <w:rPr>
          <w:rFonts w:eastAsia="DengXian"/>
        </w:rPr>
        <w:t>-</w:t>
      </w:r>
      <w:r>
        <w:rPr>
          <w:rFonts w:eastAsia="DengXian"/>
        </w:rPr>
        <w:tab/>
      </w:r>
      <w:r>
        <w:rPr>
          <w:rFonts w:eastAsia="DengXian"/>
        </w:rPr>
        <w:t>PDU Session Type.</w:t>
      </w:r>
    </w:p>
    <w:p w:rsidR="002B0E30" w:rsidP="002B0E30" w:rsidRDefault="002B0E30" w14:paraId="36FEDACE" w14:textId="77777777">
      <w:pPr>
        <w:pStyle w:val="B2"/>
        <w:rPr>
          <w:rFonts w:eastAsia="DengXian"/>
        </w:rPr>
      </w:pPr>
      <w:r>
        <w:rPr>
          <w:rFonts w:eastAsia="DengXian"/>
        </w:rPr>
        <w:t>-</w:t>
      </w:r>
      <w:r>
        <w:rPr>
          <w:rFonts w:eastAsia="DengXian"/>
        </w:rPr>
        <w:tab/>
      </w:r>
      <w:r>
        <w:rPr>
          <w:rFonts w:eastAsia="DengXian"/>
        </w:rPr>
        <w:t>DNN.</w:t>
      </w:r>
    </w:p>
    <w:p w:rsidR="002B0E30" w:rsidP="002B0E30" w:rsidRDefault="002B0E30" w14:paraId="6A1CECD8" w14:textId="77777777">
      <w:pPr>
        <w:pStyle w:val="B2"/>
        <w:rPr>
          <w:rFonts w:eastAsia="DengXian"/>
        </w:rPr>
      </w:pPr>
      <w:r>
        <w:rPr>
          <w:rFonts w:eastAsia="DengXian"/>
        </w:rPr>
        <w:t>-</w:t>
      </w:r>
      <w:r>
        <w:rPr>
          <w:rFonts w:eastAsia="DengXian"/>
        </w:rPr>
        <w:tab/>
      </w:r>
      <w:r>
        <w:rPr>
          <w:rFonts w:eastAsia="DengXian"/>
        </w:rPr>
        <w:t>UE IP address/Prefix.</w:t>
      </w:r>
    </w:p>
    <w:p w:rsidRPr="00140E21" w:rsidR="002B0E30" w:rsidP="002B0E30" w:rsidRDefault="002B0E30" w14:paraId="72B71CC4" w14:textId="77777777">
      <w:pPr>
        <w:pStyle w:val="B1"/>
        <w:rPr>
          <w:rFonts w:eastAsia="DengXian"/>
        </w:rPr>
      </w:pPr>
      <w:r w:rsidRPr="00140E21">
        <w:rPr>
          <w:rFonts w:eastAsia="DengXian"/>
        </w:rPr>
        <w:t>-</w:t>
      </w:r>
      <w:r w:rsidRPr="00140E21">
        <w:rPr>
          <w:rFonts w:eastAsia="DengXian"/>
        </w:rPr>
        <w:tab/>
      </w:r>
      <w:r w:rsidRPr="00140E21">
        <w:rPr>
          <w:rFonts w:eastAsia="DengXian"/>
        </w:rPr>
        <w:t>UP path change: a notification corresponding to this event is sent when the UE IP address / Prefix and / or DNAI and /or the N6 traffic routing information has changed.</w:t>
      </w:r>
    </w:p>
    <w:p w:rsidRPr="00140E21" w:rsidR="002B0E30" w:rsidP="002B0E30" w:rsidRDefault="002B0E30" w14:paraId="75D78688" w14:textId="77777777">
      <w:pPr>
        <w:pStyle w:val="B1"/>
        <w:rPr>
          <w:rFonts w:eastAsia="DengXian"/>
        </w:rPr>
      </w:pPr>
      <w:r w:rsidRPr="00140E21">
        <w:rPr>
          <w:rFonts w:eastAsia="DengXian"/>
        </w:rPr>
        <w:tab/>
      </w:r>
      <w:r w:rsidRPr="00140E21">
        <w:rPr>
          <w:rFonts w:eastAsia="DengXian"/>
        </w:rPr>
        <w:t>The event notification may contain following information:</w:t>
      </w:r>
    </w:p>
    <w:p w:rsidRPr="00140E21" w:rsidR="002B0E30" w:rsidP="002B0E30" w:rsidRDefault="002B0E30" w14:paraId="68510F02" w14:textId="77777777">
      <w:pPr>
        <w:pStyle w:val="B2"/>
        <w:rPr>
          <w:rFonts w:eastAsia="DengXian"/>
        </w:rPr>
      </w:pPr>
      <w:r w:rsidRPr="00140E21">
        <w:rPr>
          <w:rFonts w:eastAsia="DengXian"/>
        </w:rPr>
        <w:t>-</w:t>
      </w:r>
      <w:r w:rsidRPr="00140E21">
        <w:rPr>
          <w:rFonts w:eastAsia="DengXian"/>
        </w:rPr>
        <w:tab/>
      </w:r>
      <w:r w:rsidRPr="00140E21">
        <w:rPr>
          <w:rFonts w:eastAsia="DengXian"/>
        </w:rPr>
        <w:t>the type of notification ("EARLY" or "LATE").</w:t>
      </w:r>
    </w:p>
    <w:p w:rsidRPr="00140E21" w:rsidR="002B0E30" w:rsidP="002B0E30" w:rsidRDefault="002B0E30" w14:paraId="08B9A675" w14:textId="77777777">
      <w:pPr>
        <w:pStyle w:val="B2"/>
        <w:rPr>
          <w:rFonts w:eastAsia="DengXian"/>
        </w:rPr>
      </w:pPr>
      <w:r w:rsidRPr="00140E21">
        <w:rPr>
          <w:rFonts w:eastAsia="DengXian"/>
        </w:rPr>
        <w:t>-</w:t>
      </w:r>
      <w:r w:rsidRPr="00140E21">
        <w:rPr>
          <w:rFonts w:eastAsia="DengXian"/>
        </w:rPr>
        <w:tab/>
      </w:r>
      <w:r w:rsidRPr="00140E21">
        <w:rPr>
          <w:rFonts w:eastAsia="DengXian"/>
        </w:rPr>
        <w:t>for both the source and target UP path between the UE and the DN, the corresponding information is provided when it has changed:</w:t>
      </w:r>
    </w:p>
    <w:p w:rsidRPr="00140E21" w:rsidR="002B0E30" w:rsidP="002B0E30" w:rsidRDefault="002B0E30" w14:paraId="55338B1A" w14:textId="77777777">
      <w:pPr>
        <w:pStyle w:val="B3"/>
        <w:rPr>
          <w:rFonts w:eastAsia="DengXian"/>
        </w:rPr>
      </w:pPr>
      <w:r w:rsidRPr="00140E21">
        <w:rPr>
          <w:rFonts w:eastAsia="DengXian"/>
        </w:rPr>
        <w:t>-</w:t>
      </w:r>
      <w:r w:rsidRPr="00140E21">
        <w:rPr>
          <w:rFonts w:eastAsia="DengXian"/>
        </w:rPr>
        <w:tab/>
      </w:r>
      <w:r w:rsidRPr="00140E21">
        <w:rPr>
          <w:rFonts w:eastAsia="DengXian"/>
        </w:rPr>
        <w:t>DNAI.</w:t>
      </w:r>
    </w:p>
    <w:p w:rsidRPr="00140E21" w:rsidR="002B0E30" w:rsidP="002B0E30" w:rsidRDefault="002B0E30" w14:paraId="356C51EB" w14:textId="77777777">
      <w:pPr>
        <w:pStyle w:val="B3"/>
        <w:rPr>
          <w:rFonts w:eastAsia="DengXian"/>
        </w:rPr>
      </w:pPr>
      <w:r w:rsidRPr="00140E21">
        <w:rPr>
          <w:rFonts w:eastAsia="DengXian"/>
        </w:rPr>
        <w:t>-</w:t>
      </w:r>
      <w:r w:rsidRPr="00140E21">
        <w:rPr>
          <w:rFonts w:eastAsia="DengXian"/>
        </w:rPr>
        <w:tab/>
      </w:r>
      <w:r w:rsidRPr="00140E21">
        <w:rPr>
          <w:rFonts w:eastAsia="DengXian"/>
        </w:rPr>
        <w:t>UE IP address / Prefix.</w:t>
      </w:r>
    </w:p>
    <w:p w:rsidRPr="00140E21" w:rsidR="002B0E30" w:rsidP="002B0E30" w:rsidRDefault="002B0E30" w14:paraId="178F6650" w14:textId="77777777">
      <w:pPr>
        <w:pStyle w:val="B3"/>
        <w:rPr>
          <w:rFonts w:eastAsia="DengXian"/>
        </w:rPr>
      </w:pPr>
      <w:r w:rsidRPr="00140E21">
        <w:rPr>
          <w:rFonts w:eastAsia="DengXian"/>
        </w:rPr>
        <w:t>-</w:t>
      </w:r>
      <w:r w:rsidRPr="00140E21">
        <w:rPr>
          <w:rFonts w:eastAsia="DengXian"/>
        </w:rPr>
        <w:tab/>
      </w:r>
      <w:r w:rsidRPr="00140E21">
        <w:rPr>
          <w:rFonts w:eastAsia="DengXian"/>
        </w:rPr>
        <w:t>N6 traffic routing information.</w:t>
      </w:r>
    </w:p>
    <w:p w:rsidRPr="00140E21" w:rsidR="002B0E30" w:rsidP="002B0E30" w:rsidRDefault="002B0E30" w14:paraId="7354B88B" w14:textId="77777777">
      <w:pPr>
        <w:pStyle w:val="B3"/>
        <w:rPr>
          <w:rFonts w:eastAsia="DengXian"/>
        </w:rPr>
      </w:pPr>
      <w:r>
        <w:rPr>
          <w:rFonts w:eastAsia="DengXian"/>
        </w:rPr>
        <w:t>-</w:t>
      </w:r>
      <w:r>
        <w:rPr>
          <w:rFonts w:eastAsia="DengXian"/>
        </w:rPr>
        <w:tab/>
      </w:r>
      <w:r>
        <w:rPr>
          <w:rFonts w:eastAsia="DengXian"/>
        </w:rPr>
        <w:t>Candidate DNAI(s) for the PDU Session.</w:t>
      </w:r>
    </w:p>
    <w:p w:rsidRPr="00140E21" w:rsidR="002B0E30" w:rsidP="002B0E30" w:rsidRDefault="002B0E30" w14:paraId="14389027" w14:textId="77777777">
      <w:pPr>
        <w:pStyle w:val="B3"/>
        <w:rPr>
          <w:rFonts w:eastAsia="DengXian"/>
        </w:rPr>
      </w:pPr>
      <w:r>
        <w:rPr>
          <w:rFonts w:eastAsia="DengXian"/>
        </w:rPr>
        <w:t>-</w:t>
      </w:r>
      <w:r>
        <w:rPr>
          <w:rFonts w:eastAsia="DengXian"/>
        </w:rPr>
        <w:tab/>
      </w:r>
      <w:r>
        <w:rPr>
          <w:rFonts w:eastAsia="DengXian"/>
        </w:rPr>
        <w:t>Change of common EAS.</w:t>
      </w:r>
    </w:p>
    <w:p w:rsidRPr="00140E21" w:rsidR="002B0E30" w:rsidP="002B0E30" w:rsidRDefault="002B0E30" w14:paraId="58FEF21F" w14:textId="77777777">
      <w:pPr>
        <w:pStyle w:val="B1"/>
        <w:rPr>
          <w:rFonts w:eastAsia="DengXian"/>
        </w:rPr>
      </w:pPr>
      <w:r>
        <w:rPr>
          <w:rFonts w:eastAsia="DengXian"/>
        </w:rPr>
        <w:t>-</w:t>
      </w:r>
      <w:r>
        <w:rPr>
          <w:rFonts w:eastAsia="DengXian"/>
        </w:rPr>
        <w:tab/>
      </w:r>
      <w:r>
        <w:rPr>
          <w:rFonts w:eastAsia="DengXian"/>
        </w:rPr>
        <w:t>Simultaneous Connectivity failure: a notification indicating that the simultaneous connectivity over the source and target PSA at edge relocation is not possible (as described in clause 6.3.4 of TS 23.548 [74])</w:t>
      </w:r>
    </w:p>
    <w:p w:rsidRPr="00140E21" w:rsidR="002B0E30" w:rsidP="002B0E30" w:rsidRDefault="002B0E30" w14:paraId="479B73D1" w14:textId="77777777">
      <w:pPr>
        <w:pStyle w:val="NO"/>
        <w:rPr>
          <w:rFonts w:eastAsia="DengXian"/>
        </w:rPr>
      </w:pPr>
      <w:r w:rsidRPr="00140E21">
        <w:rPr>
          <w:rFonts w:eastAsia="DengXian"/>
        </w:rPr>
        <w:t>NOTE 1:</w:t>
      </w:r>
      <w:r w:rsidRPr="00140E21">
        <w:rPr>
          <w:rFonts w:eastAsia="DengXian"/>
        </w:rPr>
        <w:tab/>
      </w:r>
      <w:r w:rsidRPr="00140E21">
        <w:rPr>
          <w:rFonts w:eastAsia="DengXian"/>
        </w:rPr>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rsidR="002B0E30" w:rsidP="002B0E30" w:rsidRDefault="002B0E30" w14:paraId="31B6E9A0" w14:textId="77777777">
      <w:pPr>
        <w:pStyle w:val="NO"/>
        <w:rPr>
          <w:rFonts w:eastAsia="DengXian"/>
        </w:rPr>
      </w:pPr>
      <w:r>
        <w:rPr>
          <w:rFonts w:eastAsia="DengXian"/>
        </w:rPr>
        <w:t>NOTE 2:</w:t>
      </w:r>
      <w:r>
        <w:rPr>
          <w:rFonts w:eastAsia="DengXian"/>
        </w:rPr>
        <w:tab/>
      </w:r>
      <w:r>
        <w:rPr>
          <w:rFonts w:eastAsia="DengXian"/>
        </w:rPr>
        <w:t>The UP path change notification includes DNAI to represent the change of satellite identifier in case of UE-Satellite-UE (UE-SAT-UE) communication.</w:t>
      </w:r>
    </w:p>
    <w:p w:rsidR="002B0E30" w:rsidP="002B0E30" w:rsidRDefault="002B0E30" w14:paraId="512D6AA7" w14:textId="77777777">
      <w:pPr>
        <w:pStyle w:val="NO"/>
        <w:rPr>
          <w:rFonts w:eastAsia="DengXian"/>
        </w:rPr>
      </w:pPr>
      <w:r>
        <w:rPr>
          <w:rFonts w:eastAsia="DengXian"/>
        </w:rPr>
        <w:t>NOTE 3:</w:t>
      </w:r>
      <w:r>
        <w:rPr>
          <w:rFonts w:eastAsia="DengXian"/>
        </w:rPr>
        <w:tab/>
      </w:r>
      <w:r>
        <w:rPr>
          <w:rFonts w:eastAsia="DengXian"/>
        </w:rPr>
        <w:t>DNAI value can be derived from the satellite identifier as per operator policy and implementation.</w:t>
      </w:r>
    </w:p>
    <w:p w:rsidR="002B0E30" w:rsidP="002B0E30" w:rsidRDefault="002B0E30" w14:paraId="5661661A" w14:textId="77777777">
      <w:pPr>
        <w:pStyle w:val="B1"/>
        <w:rPr>
          <w:rFonts w:eastAsia="DengXian"/>
        </w:rPr>
      </w:pPr>
      <w:r>
        <w:rPr>
          <w:rFonts w:eastAsia="DengXian"/>
        </w:rPr>
        <w:t>-</w:t>
      </w:r>
      <w:r>
        <w:rPr>
          <w:rFonts w:eastAsia="DengXian"/>
        </w:rPr>
        <w:tab/>
      </w:r>
      <w:r>
        <w:rPr>
          <w:rFonts w:eastAsia="DengXian"/>
        </w:rPr>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rsidRPr="00140E21" w:rsidR="002B0E30" w:rsidP="002B0E30" w:rsidRDefault="002B0E30" w14:paraId="7196E0B0" w14:textId="77777777">
      <w:pPr>
        <w:pStyle w:val="B1"/>
        <w:rPr>
          <w:rFonts w:eastAsia="DengXian"/>
        </w:rPr>
      </w:pPr>
      <w:r w:rsidRPr="00140E21">
        <w:rPr>
          <w:rFonts w:eastAsia="DengXian"/>
        </w:rPr>
        <w:t>-</w:t>
      </w:r>
      <w:r w:rsidRPr="00140E21">
        <w:rPr>
          <w:rFonts w:eastAsia="DengXian"/>
        </w:rPr>
        <w:tab/>
      </w:r>
      <w:r w:rsidRPr="00140E21">
        <w:rPr>
          <w:rFonts w:eastAsia="DengXian"/>
        </w:rPr>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rsidR="002B0E30" w:rsidP="002B0E30" w:rsidRDefault="002B0E30" w14:paraId="4436B9B2" w14:textId="77777777">
      <w:pPr>
        <w:pStyle w:val="B1"/>
        <w:rPr>
          <w:rFonts w:eastAsia="DengXian"/>
        </w:rPr>
      </w:pPr>
      <w:r>
        <w:rPr>
          <w:rFonts w:eastAsia="DengXian"/>
        </w:rPr>
        <w:t>-</w:t>
      </w:r>
      <w:r>
        <w:rPr>
          <w:rFonts w:eastAsia="DengXian"/>
        </w:rPr>
        <w:tab/>
      </w:r>
      <w:r>
        <w:rPr>
          <w:rFonts w:eastAsia="DengXian"/>
        </w:rPr>
        <w:t>Change of RAT Type; the event notification contains the new RAT Type for the PDU Session.</w:t>
      </w:r>
    </w:p>
    <w:p w:rsidRPr="00140E21" w:rsidR="002B0E30" w:rsidP="002B0E30" w:rsidRDefault="002B0E30" w14:paraId="027EC1F3" w14:textId="77777777">
      <w:pPr>
        <w:pStyle w:val="B1"/>
        <w:rPr>
          <w:rFonts w:eastAsia="DengXian"/>
        </w:rPr>
      </w:pPr>
      <w:r w:rsidRPr="00140E21">
        <w:rPr>
          <w:rFonts w:eastAsia="DengXian"/>
        </w:rPr>
        <w:t>-</w:t>
      </w:r>
      <w:r w:rsidRPr="00140E21">
        <w:rPr>
          <w:rFonts w:eastAsia="DengXian"/>
        </w:rPr>
        <w:tab/>
      </w:r>
      <w:r w:rsidRPr="00140E21">
        <w:rPr>
          <w:rFonts w:eastAsia="DengXian"/>
        </w:rPr>
        <w:t>PLMN change; The event notification contains the new PLMN Identifier for the PDU Session</w:t>
      </w:r>
      <w:r>
        <w:rPr>
          <w:rFonts w:eastAsia="DengXian"/>
        </w:rPr>
        <w:t xml:space="preserve"> and may indicate:</w:t>
      </w:r>
    </w:p>
    <w:p w:rsidR="002B0E30" w:rsidP="002B0E30" w:rsidRDefault="002B0E30" w14:paraId="53E34A6A" w14:textId="77777777">
      <w:pPr>
        <w:pStyle w:val="B2"/>
        <w:rPr>
          <w:rFonts w:eastAsia="DengXian"/>
        </w:rPr>
      </w:pPr>
      <w:r>
        <w:rPr>
          <w:rFonts w:eastAsia="DengXian"/>
        </w:rPr>
        <w:t>-</w:t>
      </w:r>
      <w:r>
        <w:rPr>
          <w:rFonts w:eastAsia="DengXian"/>
        </w:rPr>
        <w:tab/>
      </w:r>
      <w:r>
        <w:rPr>
          <w:rFonts w:eastAsia="DengXian"/>
        </w:rPr>
        <w:t>whether local traffic offload is possible, i.e. mobility of the PDU session either towards HPLMN or towards a VPLMN where HR-SBO is supported and allowed; and</w:t>
      </w:r>
    </w:p>
    <w:p w:rsidR="002B0E30" w:rsidP="002B0E30" w:rsidRDefault="002B0E30" w14:paraId="51AA94C2" w14:textId="77777777">
      <w:pPr>
        <w:pStyle w:val="B2"/>
        <w:rPr>
          <w:rFonts w:eastAsia="DengXian"/>
        </w:rPr>
      </w:pPr>
      <w:r>
        <w:rPr>
          <w:rFonts w:eastAsia="DengXian"/>
        </w:rPr>
        <w:t>-</w:t>
      </w:r>
      <w:r>
        <w:rPr>
          <w:rFonts w:eastAsia="DengXian"/>
        </w:rPr>
        <w:tab/>
      </w:r>
      <w:r>
        <w:rPr>
          <w:rFonts w:eastAsia="DengXian"/>
        </w:rPr>
        <w:t>DNN and S-NSSAI of HPLMN.</w:t>
      </w:r>
    </w:p>
    <w:p w:rsidR="002B0E30" w:rsidP="002B0E30" w:rsidRDefault="002B0E30" w14:paraId="1819B590" w14:textId="77777777">
      <w:pPr>
        <w:pStyle w:val="B1"/>
        <w:rPr>
          <w:rFonts w:eastAsia="DengXian"/>
        </w:rPr>
      </w:pPr>
      <w:r>
        <w:rPr>
          <w:rFonts w:eastAsia="DengXian"/>
        </w:rPr>
        <w:t>-</w:t>
      </w:r>
      <w:r>
        <w:rPr>
          <w:rFonts w:eastAsia="DengXian"/>
        </w:rPr>
        <w:tab/>
      </w:r>
      <w:r>
        <w:rPr>
          <w:rFonts w:eastAsia="DengXian"/>
        </w:rPr>
        <w:t>Change of Satellite backhaul category; The event notification contains the new Satellite backhaul category for the PDU session.</w:t>
      </w:r>
    </w:p>
    <w:p w:rsidRPr="00140E21" w:rsidR="002B0E30" w:rsidP="002B0E30" w:rsidRDefault="002B0E30" w14:paraId="2D571C0C" w14:textId="77777777">
      <w:pPr>
        <w:pStyle w:val="B1"/>
        <w:rPr>
          <w:rFonts w:eastAsia="DengXian"/>
        </w:rPr>
      </w:pPr>
      <w:r w:rsidRPr="00140E21">
        <w:rPr>
          <w:rFonts w:eastAsia="DengXian"/>
        </w:rPr>
        <w:t>-</w:t>
      </w:r>
      <w:r w:rsidRPr="00140E21">
        <w:rPr>
          <w:rFonts w:eastAsia="DengXian"/>
        </w:rPr>
        <w:tab/>
      </w:r>
      <w:r w:rsidRPr="00140E21">
        <w:rPr>
          <w:rFonts w:eastAsia="DengXian"/>
        </w:rPr>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Pr="00140E21" w:rsidR="002B0E30" w:rsidP="002B0E30" w:rsidRDefault="002B0E30" w14:paraId="01DBBDD2" w14:textId="7777777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Pr="00140E21" w:rsidR="002B0E30" w:rsidP="002B0E30" w:rsidRDefault="002B0E30" w14:paraId="660DE360" w14:textId="7777777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Pr="00140E21" w:rsidR="002B0E30" w:rsidP="002B0E30" w:rsidRDefault="002B0E30" w14:paraId="3DD8BBA9" w14:textId="7777777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2B0E30" w:rsidP="002B0E30" w:rsidRDefault="002B0E30" w14:paraId="3EA40E72" w14:textId="77777777">
      <w:pPr>
        <w:pStyle w:val="B1"/>
      </w:pPr>
      <w:r>
        <w:t>-</w:t>
      </w:r>
      <w:r>
        <w:tab/>
      </w:r>
      <w:r>
        <w:t>QFI allocation: The event notification is sent whenever a new QoS Flow is established and contains:</w:t>
      </w:r>
    </w:p>
    <w:p w:rsidR="002B0E30" w:rsidP="002B0E30" w:rsidRDefault="002B0E30" w14:paraId="40969B7C" w14:textId="77777777">
      <w:pPr>
        <w:pStyle w:val="B2"/>
      </w:pPr>
      <w:r>
        <w:t>-</w:t>
      </w:r>
      <w:r>
        <w:tab/>
      </w:r>
      <w:r>
        <w:t xml:space="preserve">If the Target of Event Reporting is a PDU Session and the QoS Flow is associated with this PDU Session, both the allocated QFI and either one of the following (Application Identifier or IP Packet Filter Set or Ethernet Packet Filter Set). The </w:t>
      </w:r>
      <w:ins w:author="Thomas Belling" w:date="2025-05-02T18:47:00Z" w16du:dateUtc="2025-05-02T16:47:00Z" w:id="44">
        <w:r>
          <w:t xml:space="preserve">QoS profile as defined in Clause </w:t>
        </w:r>
      </w:ins>
      <w:ins w:author="Thomas Belling" w:date="2025-05-02T18:48:00Z" w16du:dateUtc="2025-05-02T16:48:00Z" w:id="45">
        <w:r w:rsidRPr="003964A6">
          <w:t>5.7.1.2</w:t>
        </w:r>
        <w:r>
          <w:t xml:space="preserve"> of </w:t>
        </w:r>
        <w:r>
          <w:rPr>
            <w:rFonts w:eastAsia="DengXian"/>
          </w:rPr>
          <w:t>TS 23.501 [2]</w:t>
        </w:r>
      </w:ins>
      <w:ins w:author="Thomas Belling" w:date="2025-05-02T18:49:00Z" w16du:dateUtc="2025-05-02T16:49:00Z" w:id="46">
        <w:r>
          <w:rPr>
            <w:rFonts w:eastAsia="DengXian"/>
          </w:rPr>
          <w:t>, inclu</w:t>
        </w:r>
      </w:ins>
      <w:ins w:author="Thomas Belling" w:date="2025-05-02T18:50:00Z" w16du:dateUtc="2025-05-02T16:50:00Z" w:id="47">
        <w:r>
          <w:rPr>
            <w:rFonts w:eastAsia="DengXian"/>
          </w:rPr>
          <w:t xml:space="preserve">ding </w:t>
        </w:r>
      </w:ins>
      <w:r>
        <w:t>5QI</w:t>
      </w:r>
      <w:ins w:author="Thomas Belling" w:date="2025-05-02T18:41:00Z" w16du:dateUtc="2025-05-02T16:41:00Z" w:id="48">
        <w:r>
          <w:t xml:space="preserve"> </w:t>
        </w:r>
      </w:ins>
      <w:ins w:author="Thomas Belling" w:date="2025-05-02T18:50:00Z" w16du:dateUtc="2025-05-02T16:50:00Z" w:id="49">
        <w:r>
          <w:t xml:space="preserve">and QoS characteristics according to Clause </w:t>
        </w:r>
        <w:r w:rsidRPr="003964A6">
          <w:t>5.7.</w:t>
        </w:r>
      </w:ins>
      <w:ins w:author="Thomas Belling" w:date="2025-05-02T19:07:00Z" w16du:dateUtc="2025-05-02T17:07:00Z" w:id="50">
        <w:r>
          <w:t>3</w:t>
        </w:r>
      </w:ins>
      <w:ins w:author="Thomas Belling" w:date="2025-05-02T18:50:00Z" w16du:dateUtc="2025-05-02T16:50:00Z" w:id="51">
        <w:r>
          <w:t xml:space="preserve"> of </w:t>
        </w:r>
        <w:r>
          <w:rPr>
            <w:rFonts w:eastAsia="DengXian"/>
          </w:rPr>
          <w:t>TS 23.501 [2]</w:t>
        </w:r>
      </w:ins>
      <w:ins w:author="Thomas Belling" w:date="2025-05-02T18:51:00Z" w16du:dateUtc="2025-05-02T16:51:00Z" w:id="52">
        <w:r>
          <w:rPr>
            <w:rFonts w:eastAsia="DengXian"/>
          </w:rPr>
          <w:t xml:space="preserve">, </w:t>
        </w:r>
      </w:ins>
      <w:del w:author="Thomas Belling" w:date="2025-05-02T18:51:00Z" w16du:dateUtc="2025-05-02T16:51:00Z" w:id="53">
        <w:r w:rsidDel="00D42C5C">
          <w:delText xml:space="preserve"> or QoS parameters</w:delText>
        </w:r>
      </w:del>
      <w:r>
        <w:t xml:space="preserve"> corresponding to the QoS Flow and the DNN, S-NSSAI corresponding to the PDU Session are also sent.</w:t>
      </w:r>
    </w:p>
    <w:p w:rsidR="002B0E30" w:rsidP="002B0E30" w:rsidRDefault="002B0E30" w14:paraId="6CD7B50B" w14:textId="77777777">
      <w:pPr>
        <w:pStyle w:val="B2"/>
      </w:pPr>
      <w:r>
        <w:t>-</w:t>
      </w:r>
      <w:r>
        <w:tab/>
      </w:r>
      <w:r>
        <w:t xml:space="preserve">If the Target of Event Reporting is a SUPI and the PDU Session is associated with this SUPI, both the allocated QFI and either one of the following (Application Identifier or IP Packet Filter Set or Ethernet Packet Filter Set). The </w:t>
      </w:r>
      <w:ins w:author="Thomas Belling" w:date="2025-05-02T18:51:00Z" w16du:dateUtc="2025-05-02T16:51:00Z" w:id="54">
        <w:r>
          <w:t xml:space="preserve">QoS profile </w:t>
        </w:r>
      </w:ins>
      <w:del w:author="Thomas Belling" w:date="2025-05-02T18:51:00Z" w16du:dateUtc="2025-05-02T16:51:00Z" w:id="55">
        <w:r w:rsidDel="00D42C5C">
          <w:delText xml:space="preserve">5QI or QoS parameters </w:delText>
        </w:r>
      </w:del>
      <w:r>
        <w:t>corresponding to the QoS Flow and the DNN, S-NSSAI corresponding to the PDU Session are also sent.</w:t>
      </w:r>
    </w:p>
    <w:p w:rsidR="002B0E30" w:rsidP="002B0E30" w:rsidRDefault="002B0E30" w14:paraId="2A494E66" w14:textId="77777777">
      <w:pPr>
        <w:pStyle w:val="B2"/>
      </w:pPr>
      <w:r>
        <w:t>-</w:t>
      </w:r>
      <w:r>
        <w:tab/>
      </w:r>
      <w:r>
        <w:t xml:space="preserve">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w:t>
      </w:r>
      <w:ins w:author="Thomas Belling" w:date="2025-05-02T18:52:00Z" w16du:dateUtc="2025-05-02T16:52:00Z" w:id="56">
        <w:r>
          <w:t>QoS profile</w:t>
        </w:r>
        <w:r>
          <w:rPr>
            <w:rFonts w:eastAsia="DengXian"/>
          </w:rPr>
          <w:t xml:space="preserve"> </w:t>
        </w:r>
      </w:ins>
      <w:del w:author="Thomas Belling" w:date="2025-05-02T18:52:00Z" w16du:dateUtc="2025-05-02T16:52:00Z" w:id="57">
        <w:r w:rsidDel="00D42C5C">
          <w:delText xml:space="preserve">5QI or QoS parameters </w:delText>
        </w:r>
      </w:del>
      <w:r>
        <w:t>corresponding to the QoS Flow and the DNN, S-NSSAI, PDU Session ID, SUPI corresponding to the PDU Session are also sent.</w:t>
      </w:r>
    </w:p>
    <w:p w:rsidR="002B0E30" w:rsidP="002B0E30" w:rsidRDefault="002B0E30" w14:paraId="59516C01" w14:textId="77777777">
      <w:pPr>
        <w:pStyle w:val="B2"/>
      </w:pPr>
      <w:r>
        <w:t>-</w:t>
      </w:r>
      <w:r>
        <w:tab/>
      </w:r>
      <w:r>
        <w:t xml:space="preserve">If the Target of Event Reporting is any UE, both the allocated QFI and either one of the following (Application Identifier or IP Packet Filter Set or Ethernet Packet Filter Set). The </w:t>
      </w:r>
      <w:ins w:author="Thomas Belling" w:date="2025-05-02T18:52:00Z" w16du:dateUtc="2025-05-02T16:52:00Z" w:id="58">
        <w:r>
          <w:t xml:space="preserve">QoS profile </w:t>
        </w:r>
      </w:ins>
      <w:del w:author="Thomas Belling" w:date="2025-05-02T18:52:00Z" w16du:dateUtc="2025-05-02T16:52:00Z" w:id="59">
        <w:r w:rsidDel="00D42C5C">
          <w:delText xml:space="preserve">5QI or QoS parameters </w:delText>
        </w:r>
      </w:del>
      <w:r>
        <w:t>corresponding to the QoS Flow and the DNN, S-NSSAI, PDU Session ID, SUPI corresponding to the PDU Session are also sent.</w:t>
      </w:r>
    </w:p>
    <w:p w:rsidR="002B0E30" w:rsidP="002B0E30" w:rsidRDefault="002B0E30" w14:paraId="434E11D7" w14:textId="77777777">
      <w:pPr>
        <w:pStyle w:val="B1"/>
      </w:pPr>
      <w:r>
        <w:t>-</w:t>
      </w:r>
      <w:r>
        <w:tab/>
      </w:r>
      <w:r>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rsidR="002B0E30" w:rsidP="002B0E30" w:rsidRDefault="002B0E30" w14:paraId="250F4D8F" w14:textId="77777777">
      <w:pPr>
        <w:pStyle w:val="B1"/>
      </w:pPr>
      <w:r>
        <w:t>-</w:t>
      </w:r>
      <w:r>
        <w:tab/>
      </w:r>
      <w:r>
        <w:t>QFI deallocation: The event notification is sent whenever the QoS Flow is released. The Target of Event Reporting may be SUPI, Internal-Group-Id, or any UE. Related event notifications contain parameters as specified for the QFI allocation event.</w:t>
      </w:r>
    </w:p>
    <w:p w:rsidR="002B0E30" w:rsidP="002B0E30" w:rsidRDefault="002B0E30" w14:paraId="571F225E" w14:textId="77777777">
      <w:pPr>
        <w:pStyle w:val="NO"/>
      </w:pPr>
      <w:r>
        <w:t>NOTE 4:</w:t>
      </w:r>
      <w:r>
        <w:tab/>
      </w:r>
      <w:r>
        <w:t>When the consumer NF is the NWDAF, the QFI allocation, QoS Flow change, and QFI deallocation events are used to collect data for analytics as specified in TS 23.288 [50].</w:t>
      </w:r>
    </w:p>
    <w:p w:rsidR="002B0E30" w:rsidP="002B0E30" w:rsidRDefault="002B0E30" w14:paraId="60764B8F" w14:textId="77777777">
      <w:pPr>
        <w:pStyle w:val="B1"/>
      </w:pPr>
      <w:r>
        <w:t>-</w:t>
      </w:r>
      <w:r>
        <w:tab/>
      </w:r>
      <w:r>
        <w:t>Total number of Session Management transactions:</w:t>
      </w:r>
    </w:p>
    <w:p w:rsidR="002B0E30" w:rsidP="002B0E30" w:rsidRDefault="002B0E30" w14:paraId="353D9DDE" w14:textId="77777777">
      <w:pPr>
        <w:pStyle w:val="B2"/>
      </w:pPr>
      <w:r>
        <w:t>-</w:t>
      </w:r>
      <w:r>
        <w:tab/>
      </w:r>
      <w:r>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rsidR="002B0E30" w:rsidP="002B0E30" w:rsidRDefault="002B0E30" w14:paraId="17DE1D3A" w14:textId="77777777">
      <w:pPr>
        <w:pStyle w:val="B1"/>
      </w:pPr>
      <w:r>
        <w:t>-</w:t>
      </w:r>
      <w:r>
        <w:tab/>
      </w:r>
      <w:r>
        <w:t>Information on PDU Session for WLAN (i.e. Access Type is Non-3GPP and RAT Type is TRUSTED_WLAN).</w:t>
      </w:r>
    </w:p>
    <w:p w:rsidR="002B0E30" w:rsidP="002B0E30" w:rsidRDefault="002B0E30" w14:paraId="3F13E9CD" w14:textId="77777777">
      <w:pPr>
        <w:pStyle w:val="B1"/>
      </w:pPr>
      <w:r>
        <w:t>-</w:t>
      </w:r>
      <w:r>
        <w:tab/>
      </w:r>
      <w:r>
        <w:t>User plane status information: The event notification contains:</w:t>
      </w:r>
    </w:p>
    <w:p w:rsidR="002B0E30" w:rsidP="002B0E30" w:rsidRDefault="002B0E30" w14:paraId="79FD2BFF" w14:textId="77777777">
      <w:pPr>
        <w:pStyle w:val="B2"/>
      </w:pPr>
      <w:r>
        <w:t>-</w:t>
      </w:r>
      <w:r>
        <w:tab/>
      </w:r>
      <w:r>
        <w:t>PDU Session ID.</w:t>
      </w:r>
    </w:p>
    <w:p w:rsidR="002B0E30" w:rsidP="002B0E30" w:rsidRDefault="002B0E30" w14:paraId="008DBD44" w14:textId="77777777">
      <w:pPr>
        <w:pStyle w:val="B2"/>
      </w:pPr>
      <w:r>
        <w:t>-</w:t>
      </w:r>
      <w:r>
        <w:tab/>
      </w:r>
      <w:r>
        <w:t>User Plane Inactivity Timer (as specified in TS 29.244 [69]).</w:t>
      </w:r>
    </w:p>
    <w:p w:rsidR="002B0E30" w:rsidP="002B0E30" w:rsidRDefault="002B0E30" w14:paraId="58A29545" w14:textId="77777777">
      <w:pPr>
        <w:pStyle w:val="B2"/>
      </w:pPr>
      <w:r>
        <w:t>-</w:t>
      </w:r>
      <w:r>
        <w:tab/>
      </w:r>
      <w:r>
        <w:t>PDU Session status (activated, deactivated).</w:t>
      </w:r>
    </w:p>
    <w:p w:rsidR="002B0E30" w:rsidP="002B0E30" w:rsidRDefault="002B0E30" w14:paraId="7045616A" w14:textId="77777777">
      <w:pPr>
        <w:pStyle w:val="NO"/>
      </w:pPr>
      <w:r>
        <w:t>NOTE 5:</w:t>
      </w:r>
      <w:r>
        <w:tab/>
      </w:r>
      <w:r>
        <w:t>When the consumer NF is the NWDAF, the event user plane status information is used to collect data for UE Communication analytics as specified in TS 23.288 [50].</w:t>
      </w:r>
    </w:p>
    <w:p w:rsidR="002B0E30" w:rsidP="002B0E30" w:rsidRDefault="002B0E30" w14:paraId="30B713A6" w14:textId="77777777">
      <w:pPr>
        <w:pStyle w:val="B1"/>
      </w:pPr>
      <w:r>
        <w:t>-</w:t>
      </w:r>
      <w:r>
        <w:tab/>
      </w:r>
      <w:r>
        <w:t>Session Management Congestion Control Experience for PDU Session: The event notification contains the data related to Session Management Congestion Control experience per PDU Session as described in TS 23.288 [50].</w:t>
      </w:r>
    </w:p>
    <w:p w:rsidR="002B0E30" w:rsidP="002B0E30" w:rsidRDefault="002B0E30" w14:paraId="7A798FC2" w14:textId="77777777">
      <w:pPr>
        <w:pStyle w:val="B1"/>
      </w:pPr>
      <w:r>
        <w:t>-</w:t>
      </w:r>
      <w:r>
        <w:tab/>
      </w:r>
      <w:r>
        <w:t>UE session behaviour trends (see clause 4.15.4.3);</w:t>
      </w:r>
    </w:p>
    <w:p w:rsidR="002B0E30" w:rsidP="002B0E30" w:rsidRDefault="002B0E30" w14:paraId="248CF81E" w14:textId="77777777">
      <w:pPr>
        <w:pStyle w:val="B1"/>
      </w:pPr>
      <w:r>
        <w:t>-</w:t>
      </w:r>
      <w:r>
        <w:tab/>
      </w:r>
      <w:r>
        <w:t>UE communications trends (see clause 4.15.4.3);</w:t>
      </w:r>
    </w:p>
    <w:p w:rsidR="002B0E30" w:rsidP="002B0E30" w:rsidRDefault="002B0E30" w14:paraId="4F176D71" w14:textId="77777777">
      <w:pPr>
        <w:pStyle w:val="B1"/>
      </w:pPr>
      <w:r>
        <w:t>-</w:t>
      </w:r>
      <w:r>
        <w:tab/>
      </w:r>
      <w:r>
        <w:t>UP with redundant transmission: the event notification indicates if redundant transmission (see clause 5.33.2.2 of TS 23.501 [2]) has been activated or not for the PDU session;</w:t>
      </w:r>
    </w:p>
    <w:p w:rsidR="002B0E30" w:rsidP="002B0E30" w:rsidRDefault="002B0E30" w14:paraId="50CE5A06" w14:textId="77777777">
      <w:pPr>
        <w:pStyle w:val="B1"/>
      </w:pPr>
      <w:r>
        <w:t>-</w:t>
      </w:r>
      <w:r>
        <w:tab/>
      </w:r>
      <w:r>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rsidR="002B0E30" w:rsidP="002B0E30" w:rsidRDefault="002B0E30" w14:paraId="17606715" w14:textId="77777777">
      <w:pPr>
        <w:pStyle w:val="B1"/>
      </w:pPr>
      <w:r>
        <w:t>-</w:t>
      </w:r>
      <w:r>
        <w:tab/>
      </w:r>
      <w:r>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rsidR="002B0E30" w:rsidP="002B0E30" w:rsidRDefault="002B0E30" w14:paraId="685F4E5E" w14:textId="77777777">
      <w:pPr>
        <w:pStyle w:val="B1"/>
      </w:pPr>
      <w:r>
        <w:t>-</w:t>
      </w:r>
      <w:r>
        <w:tab/>
      </w:r>
      <w:r>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rsidR="002B0E30" w:rsidP="002B0E30" w:rsidRDefault="002B0E30" w14:paraId="2B4E5FC4" w14:textId="77777777">
      <w:pPr>
        <w:pStyle w:val="B1"/>
      </w:pPr>
      <w:r w:rsidRPr="5F85378D" w:rsidR="002B0E30">
        <w:rPr>
          <w:lang w:val="en-GB"/>
        </w:rPr>
        <w:t>-</w:t>
      </w:r>
      <w:r>
        <w:tab/>
      </w:r>
      <w:r w:rsidRPr="5F85378D" w:rsidR="002B0E30">
        <w:rPr>
          <w:lang w:val="en-GB"/>
        </w:rPr>
        <w:t xml:space="preserve">Usage data per </w:t>
      </w:r>
      <w:r w:rsidRPr="5F85378D" w:rsidR="002B0E30">
        <w:rPr>
          <w:lang w:val="en-GB"/>
        </w:rPr>
        <w:t>gNB</w:t>
      </w:r>
      <w:r w:rsidRPr="5F85378D" w:rsidR="002B0E30">
        <w:rPr>
          <w:lang w:val="en-GB"/>
        </w:rPr>
        <w:t xml:space="preserve"> and (I-)UPF: the notification reports data specified in clause 5.51.2 of TS 23.501 [2] as part of the Energy Consumption information collection defined in clause 4.29.2.</w:t>
      </w:r>
    </w:p>
    <w:p w:rsidR="002B0E30" w:rsidP="002B0E30" w:rsidRDefault="002B0E30" w14:paraId="78BCA017" w14:textId="77777777">
      <w:r>
        <w:t>When the consumer NF is the NWDAF, the event Information on PDU Session for WLAN is used to collect data for WLAN performance analytics as specified in TS 23.288 [50].</w:t>
      </w:r>
    </w:p>
    <w:p w:rsidR="002B0E30" w:rsidP="002B0E30" w:rsidRDefault="002B0E30" w14:paraId="775693E7" w14:textId="77777777">
      <w:r>
        <w:t>When the consumer NF is the NWDAF, the event Session Management Congestion Control Experience for PDU Session is used to collect data for Session Management Congestion Control Experience analytics as specified in TS 23.288 [50].</w:t>
      </w:r>
    </w:p>
    <w:p w:rsidR="002B0E30" w:rsidP="002B0E30" w:rsidRDefault="002B0E30" w14:paraId="4F75075E" w14:textId="77777777">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rsidR="002B0E30" w:rsidP="002B0E30" w:rsidRDefault="002B0E30" w14:paraId="57A88421" w14:textId="7777777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rsidRPr="00140E21" w:rsidR="002B0E30" w:rsidP="002B0E30" w:rsidRDefault="002B0E30" w14:paraId="76E1BDCD" w14:textId="7777777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Pr="00140E21" w:rsidR="002B0E30" w:rsidP="002B0E30" w:rsidRDefault="002B0E30" w14:paraId="4D3B5D2E" w14:textId="77777777">
      <w:pPr>
        <w:pStyle w:val="TH"/>
      </w:pPr>
      <w:bookmarkStart w:name="_CRTable5_2_8_3_11" w:id="60"/>
      <w:r w:rsidRPr="00140E21">
        <w:t xml:space="preserve">Table </w:t>
      </w:r>
      <w:bookmarkEnd w:id="60"/>
      <w:r w:rsidRPr="00140E21">
        <w:t>5.2.8.3.1-1: Example of Event Filters for SMF exposure events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817"/>
        <w:gridCol w:w="4812"/>
      </w:tblGrid>
      <w:tr w:rsidRPr="00140E21" w:rsidR="002B0E30" w:rsidTr="5F85378D" w14:paraId="029FE9DC" w14:textId="77777777">
        <w:tc>
          <w:tcPr>
            <w:tcW w:w="4818" w:type="dxa"/>
            <w:tcMar/>
          </w:tcPr>
          <w:p w:rsidRPr="00140E21" w:rsidR="002B0E30" w:rsidP="00994DAD" w:rsidRDefault="002B0E30" w14:paraId="7972835A" w14:textId="77777777">
            <w:pPr>
              <w:pStyle w:val="TAH"/>
            </w:pPr>
            <w:r w:rsidRPr="00140E21">
              <w:t>Event ID for SMF exposure</w:t>
            </w:r>
          </w:p>
        </w:tc>
        <w:tc>
          <w:tcPr>
            <w:tcW w:w="4813" w:type="dxa"/>
            <w:tcMar/>
          </w:tcPr>
          <w:p w:rsidRPr="00140E21" w:rsidR="002B0E30" w:rsidP="00994DAD" w:rsidRDefault="002B0E30" w14:paraId="39260523" w14:textId="77777777">
            <w:pPr>
              <w:pStyle w:val="TAH"/>
            </w:pPr>
            <w:r w:rsidRPr="00140E21">
              <w:t>Event Filter (List of Parameter Values to Match)</w:t>
            </w:r>
          </w:p>
        </w:tc>
      </w:tr>
      <w:tr w:rsidRPr="00140E21" w:rsidR="002B0E30" w:rsidTr="5F85378D" w14:paraId="06FF1331" w14:textId="77777777">
        <w:tc>
          <w:tcPr>
            <w:tcW w:w="4818" w:type="dxa"/>
            <w:tcMar/>
          </w:tcPr>
          <w:p w:rsidRPr="00140E21" w:rsidR="002B0E30" w:rsidP="00994DAD" w:rsidRDefault="002B0E30" w14:paraId="4BDB3DBD" w14:textId="77777777">
            <w:pPr>
              <w:pStyle w:val="TAL"/>
            </w:pPr>
            <w:r w:rsidRPr="00140E21">
              <w:t>DNAI Change</w:t>
            </w:r>
          </w:p>
        </w:tc>
        <w:tc>
          <w:tcPr>
            <w:tcW w:w="4813" w:type="dxa"/>
            <w:tcMar/>
          </w:tcPr>
          <w:p w:rsidRPr="00140E21" w:rsidR="002B0E30" w:rsidP="00994DAD" w:rsidRDefault="002B0E30" w14:paraId="34DC6AEF" w14:textId="77777777">
            <w:pPr>
              <w:pStyle w:val="TAL"/>
            </w:pPr>
            <w:r w:rsidRPr="00140E21">
              <w:t>None</w:t>
            </w:r>
          </w:p>
        </w:tc>
      </w:tr>
      <w:tr w:rsidRPr="00140E21" w:rsidR="002B0E30" w:rsidTr="5F85378D" w14:paraId="3AD165FC" w14:textId="77777777">
        <w:tc>
          <w:tcPr>
            <w:tcW w:w="4818" w:type="dxa"/>
            <w:tcMar/>
          </w:tcPr>
          <w:p w:rsidRPr="00140E21" w:rsidR="002B0E30" w:rsidP="00994DAD" w:rsidRDefault="002B0E30" w14:paraId="028FF368" w14:textId="77777777">
            <w:pPr>
              <w:pStyle w:val="TAL"/>
            </w:pPr>
            <w:r>
              <w:t>Candidate DNAI(s) has changed</w:t>
            </w:r>
          </w:p>
        </w:tc>
        <w:tc>
          <w:tcPr>
            <w:tcW w:w="4813" w:type="dxa"/>
            <w:tcMar/>
          </w:tcPr>
          <w:p w:rsidRPr="00140E21" w:rsidR="002B0E30" w:rsidP="00994DAD" w:rsidRDefault="002B0E30" w14:paraId="67797D86" w14:textId="77777777">
            <w:pPr>
              <w:pStyle w:val="TAL"/>
            </w:pPr>
            <w:r w:rsidRPr="00140E21">
              <w:t>None</w:t>
            </w:r>
          </w:p>
        </w:tc>
      </w:tr>
      <w:tr w:rsidRPr="00140E21" w:rsidR="002B0E30" w:rsidTr="5F85378D" w14:paraId="223C4CC4" w14:textId="77777777">
        <w:tc>
          <w:tcPr>
            <w:tcW w:w="4818" w:type="dxa"/>
            <w:tcMar/>
          </w:tcPr>
          <w:p w:rsidRPr="00140E21" w:rsidR="002B0E30" w:rsidP="00994DAD" w:rsidRDefault="002B0E30" w14:paraId="0E423909" w14:textId="77777777">
            <w:pPr>
              <w:pStyle w:val="TAL"/>
            </w:pPr>
            <w:r w:rsidRPr="00140E21">
              <w:t>PDU Session Release</w:t>
            </w:r>
          </w:p>
        </w:tc>
        <w:tc>
          <w:tcPr>
            <w:tcW w:w="4813" w:type="dxa"/>
            <w:tcMar/>
          </w:tcPr>
          <w:p w:rsidRPr="00140E21" w:rsidR="002B0E30" w:rsidP="00994DAD" w:rsidRDefault="002B0E30" w14:paraId="1D92C27F" w14:textId="77777777">
            <w:pPr>
              <w:pStyle w:val="TAL"/>
            </w:pPr>
            <w:r>
              <w:t>&lt;Parameter Type = S-NSSAI, Value = S-NSSAI1&gt;</w:t>
            </w:r>
          </w:p>
        </w:tc>
      </w:tr>
      <w:tr w:rsidRPr="00140E21" w:rsidR="002B0E30" w:rsidTr="5F85378D" w14:paraId="12C0BE79" w14:textId="77777777">
        <w:tc>
          <w:tcPr>
            <w:tcW w:w="4818" w:type="dxa"/>
            <w:tcMar/>
          </w:tcPr>
          <w:p w:rsidRPr="00140E21" w:rsidR="002B0E30" w:rsidP="00994DAD" w:rsidRDefault="002B0E30" w14:paraId="7E59D1BE" w14:textId="77777777">
            <w:pPr>
              <w:pStyle w:val="TAL"/>
            </w:pPr>
            <w:r>
              <w:t>PDU Session Establishment</w:t>
            </w:r>
          </w:p>
        </w:tc>
        <w:tc>
          <w:tcPr>
            <w:tcW w:w="4813" w:type="dxa"/>
            <w:tcMar/>
          </w:tcPr>
          <w:p w:rsidRPr="00140E21" w:rsidR="002B0E30" w:rsidP="00994DAD" w:rsidRDefault="002B0E30" w14:paraId="56D05E5B" w14:textId="77777777">
            <w:pPr>
              <w:pStyle w:val="TAL"/>
            </w:pPr>
            <w:r>
              <w:t>&lt;Parameter Type = S-NSSAI, Value = S-NSSAI1&gt;</w:t>
            </w:r>
          </w:p>
        </w:tc>
      </w:tr>
      <w:tr w:rsidRPr="00140E21" w:rsidR="002B0E30" w:rsidTr="5F85378D" w14:paraId="476FECE0" w14:textId="77777777">
        <w:tc>
          <w:tcPr>
            <w:tcW w:w="4818" w:type="dxa"/>
            <w:tcMar/>
          </w:tcPr>
          <w:p w:rsidR="002B0E30" w:rsidP="00994DAD" w:rsidRDefault="002B0E30" w14:paraId="0757F3A3" w14:textId="77777777">
            <w:pPr>
              <w:pStyle w:val="TAL"/>
            </w:pPr>
            <w:r>
              <w:t>QoS Monitoring</w:t>
            </w:r>
          </w:p>
        </w:tc>
        <w:tc>
          <w:tcPr>
            <w:tcW w:w="4813" w:type="dxa"/>
            <w:tcMar/>
          </w:tcPr>
          <w:p w:rsidR="002B0E30" w:rsidP="00994DAD" w:rsidRDefault="002B0E30" w14:paraId="542A7939" w14:textId="77777777">
            <w:pPr>
              <w:pStyle w:val="TAL"/>
            </w:pPr>
            <w:r>
              <w:t>&lt;Parameter Type = S-NSSAI, Value = S-NSSAI1&gt;</w:t>
            </w:r>
          </w:p>
          <w:p w:rsidR="002B0E30" w:rsidP="00994DAD" w:rsidRDefault="002B0E30" w14:paraId="7C7964B5" w14:textId="77777777">
            <w:pPr>
              <w:pStyle w:val="TAL"/>
            </w:pPr>
            <w:r>
              <w:t>&lt;Parameter Type = DNN, Value = DNN1&gt;</w:t>
            </w:r>
          </w:p>
          <w:p w:rsidR="002B0E30" w:rsidP="00994DAD" w:rsidRDefault="002B0E30" w14:paraId="58196E43" w14:textId="77777777">
            <w:pPr>
              <w:pStyle w:val="TAL"/>
            </w:pPr>
            <w:r>
              <w:t>&lt;Parameter Type = Application Identifier, Value = Application Identifier1&gt;</w:t>
            </w:r>
          </w:p>
          <w:p w:rsidR="002B0E30" w:rsidP="00994DAD" w:rsidRDefault="002B0E30" w14:paraId="62A7D994" w14:textId="77777777">
            <w:pPr>
              <w:pStyle w:val="TAL"/>
            </w:pPr>
            <w:r w:rsidRPr="5F85378D" w:rsidR="002B0E30">
              <w:rPr>
                <w:lang w:val="en-GB"/>
              </w:rPr>
              <w:t xml:space="preserve">&lt;Parameter Type = </w:t>
            </w:r>
            <w:r w:rsidRPr="5F85378D" w:rsidR="002B0E30">
              <w:rPr>
                <w:lang w:val="en-GB"/>
              </w:rPr>
              <w:t>AoI</w:t>
            </w:r>
            <w:r w:rsidRPr="5F85378D" w:rsidR="002B0E30">
              <w:rPr>
                <w:lang w:val="en-GB"/>
              </w:rPr>
              <w:t>, value = AoI1&gt;</w:t>
            </w:r>
          </w:p>
          <w:p w:rsidR="002B0E30" w:rsidP="00994DAD" w:rsidRDefault="002B0E30" w14:paraId="5C52E96A" w14:textId="77777777">
            <w:pPr>
              <w:pStyle w:val="TAL"/>
            </w:pPr>
            <w:r>
              <w:t>&lt;Parameter Type = UPF Id, value = UPF Id1&gt;</w:t>
            </w:r>
          </w:p>
          <w:p w:rsidRPr="00140E21" w:rsidR="002B0E30" w:rsidP="00994DAD" w:rsidRDefault="002B0E30" w14:paraId="73D181DD" w14:textId="77777777">
            <w:pPr>
              <w:pStyle w:val="TAL"/>
            </w:pPr>
            <w:r>
              <w:t>&lt;Parameter Type = DNAI, value = DNAI1&gt;</w:t>
            </w:r>
          </w:p>
        </w:tc>
      </w:tr>
      <w:tr w:rsidRPr="00140E21" w:rsidR="002B0E30" w:rsidTr="5F85378D" w14:paraId="5A8BDDCB" w14:textId="77777777">
        <w:tc>
          <w:tcPr>
            <w:tcW w:w="4818" w:type="dxa"/>
            <w:tcMar/>
          </w:tcPr>
          <w:p w:rsidR="002B0E30" w:rsidP="00994DAD" w:rsidRDefault="002B0E30" w14:paraId="2BDF354D" w14:textId="77777777">
            <w:pPr>
              <w:pStyle w:val="TAL"/>
            </w:pPr>
            <w:r>
              <w:t>QFI allocation</w:t>
            </w:r>
          </w:p>
        </w:tc>
        <w:tc>
          <w:tcPr>
            <w:tcW w:w="4813" w:type="dxa"/>
            <w:tcMar/>
          </w:tcPr>
          <w:p w:rsidR="002B0E30" w:rsidP="00994DAD" w:rsidRDefault="002B0E30" w14:paraId="2D0CA257" w14:textId="77777777">
            <w:pPr>
              <w:pStyle w:val="TAL"/>
            </w:pPr>
            <w:r>
              <w:t>&lt;Parameter Type = DNN, Value = DNN1&gt;</w:t>
            </w:r>
          </w:p>
          <w:p w:rsidR="002B0E30" w:rsidP="00994DAD" w:rsidRDefault="002B0E30" w14:paraId="58BCB580" w14:textId="77777777">
            <w:pPr>
              <w:pStyle w:val="TAL"/>
            </w:pPr>
            <w:r>
              <w:t>&lt;Parameter Type = S-NSSAI, Value = S-NSSAI1&gt;</w:t>
            </w:r>
          </w:p>
        </w:tc>
      </w:tr>
      <w:tr w:rsidRPr="00140E21" w:rsidR="002B0E30" w:rsidTr="5F85378D" w14:paraId="5B4AA9A7" w14:textId="77777777">
        <w:tc>
          <w:tcPr>
            <w:tcW w:w="4818" w:type="dxa"/>
            <w:tcMar/>
          </w:tcPr>
          <w:p w:rsidR="002B0E30" w:rsidP="00994DAD" w:rsidRDefault="002B0E30" w14:paraId="42C89CF9" w14:textId="77777777">
            <w:pPr>
              <w:pStyle w:val="TAL"/>
            </w:pPr>
            <w:r>
              <w:t>QFI allocation</w:t>
            </w:r>
          </w:p>
        </w:tc>
        <w:tc>
          <w:tcPr>
            <w:tcW w:w="4813" w:type="dxa"/>
            <w:tcMar/>
          </w:tcPr>
          <w:p w:rsidRPr="00140E21" w:rsidR="002B0E30" w:rsidDel="00C953FE" w:rsidP="00994DAD" w:rsidRDefault="002B0E30" w14:paraId="253AC956" w14:textId="77777777">
            <w:pPr>
              <w:pStyle w:val="TAL"/>
            </w:pPr>
            <w:r>
              <w:t>&lt;Parameter Type = Application Identifier, Value = Application Identifier1&gt;</w:t>
            </w:r>
          </w:p>
        </w:tc>
      </w:tr>
      <w:tr w:rsidRPr="00140E21" w:rsidR="002B0E30" w:rsidTr="5F85378D" w14:paraId="46644BE9" w14:textId="77777777">
        <w:tc>
          <w:tcPr>
            <w:tcW w:w="4818" w:type="dxa"/>
            <w:tcMar/>
          </w:tcPr>
          <w:p w:rsidR="002B0E30" w:rsidP="00994DAD" w:rsidRDefault="002B0E30" w14:paraId="5A5B5B76" w14:textId="77777777">
            <w:pPr>
              <w:pStyle w:val="TAL"/>
            </w:pPr>
            <w:r>
              <w:t>QoS Flow change</w:t>
            </w:r>
          </w:p>
        </w:tc>
        <w:tc>
          <w:tcPr>
            <w:tcW w:w="4813" w:type="dxa"/>
            <w:tcMar/>
          </w:tcPr>
          <w:p w:rsidR="002B0E30" w:rsidP="00994DAD" w:rsidRDefault="002B0E30" w14:paraId="7DD09801" w14:textId="77777777">
            <w:pPr>
              <w:pStyle w:val="TAL"/>
            </w:pPr>
            <w:r>
              <w:t>&lt;Parameter Type = Application Identifier, Value = Application Identifier1&gt;</w:t>
            </w:r>
          </w:p>
        </w:tc>
      </w:tr>
      <w:tr w:rsidRPr="00140E21" w:rsidR="002B0E30" w:rsidTr="5F85378D" w14:paraId="4118FF9A" w14:textId="77777777">
        <w:tc>
          <w:tcPr>
            <w:tcW w:w="4818" w:type="dxa"/>
            <w:tcMar/>
          </w:tcPr>
          <w:p w:rsidR="002B0E30" w:rsidP="00994DAD" w:rsidRDefault="002B0E30" w14:paraId="10C0F2B4" w14:textId="77777777">
            <w:pPr>
              <w:pStyle w:val="TAL"/>
            </w:pPr>
            <w:r>
              <w:t>QFI deallocation</w:t>
            </w:r>
          </w:p>
        </w:tc>
        <w:tc>
          <w:tcPr>
            <w:tcW w:w="4813" w:type="dxa"/>
            <w:tcMar/>
          </w:tcPr>
          <w:p w:rsidR="002B0E30" w:rsidP="00994DAD" w:rsidRDefault="002B0E30" w14:paraId="552B9AB0" w14:textId="77777777">
            <w:pPr>
              <w:pStyle w:val="TAL"/>
            </w:pPr>
            <w:r>
              <w:t>&lt;Parameter Type = DNN, Value = DNN1&gt;</w:t>
            </w:r>
          </w:p>
          <w:p w:rsidRPr="00140E21" w:rsidR="002B0E30" w:rsidDel="00C953FE" w:rsidP="00994DAD" w:rsidRDefault="002B0E30" w14:paraId="04DA2DBB" w14:textId="77777777">
            <w:pPr>
              <w:pStyle w:val="TAL"/>
            </w:pPr>
            <w:r>
              <w:t>&lt;Parameter Type = S-NSSAI, Value = S-NSSAI1&gt;</w:t>
            </w:r>
          </w:p>
        </w:tc>
      </w:tr>
      <w:tr w:rsidRPr="00140E21" w:rsidR="002B0E30" w:rsidTr="5F85378D" w14:paraId="36272B8B" w14:textId="77777777">
        <w:tc>
          <w:tcPr>
            <w:tcW w:w="4818" w:type="dxa"/>
            <w:tcMar/>
          </w:tcPr>
          <w:p w:rsidR="002B0E30" w:rsidP="00994DAD" w:rsidRDefault="002B0E30" w14:paraId="77129846" w14:textId="77777777">
            <w:pPr>
              <w:pStyle w:val="TAL"/>
            </w:pPr>
            <w:r>
              <w:t>Transaction Count</w:t>
            </w:r>
          </w:p>
        </w:tc>
        <w:tc>
          <w:tcPr>
            <w:tcW w:w="4813" w:type="dxa"/>
            <w:tcMar/>
          </w:tcPr>
          <w:p w:rsidR="002B0E30" w:rsidP="00994DAD" w:rsidRDefault="002B0E30" w14:paraId="1F68B3C3" w14:textId="77777777">
            <w:pPr>
              <w:pStyle w:val="TAL"/>
            </w:pPr>
            <w:r>
              <w:t>&lt;Parameter Type = TAI, Value = TA1&gt; (NOTE)</w:t>
            </w:r>
          </w:p>
          <w:p w:rsidR="002B0E30" w:rsidP="00994DAD" w:rsidRDefault="002B0E30" w14:paraId="0EC4FCE9" w14:textId="77777777">
            <w:pPr>
              <w:pStyle w:val="TAL"/>
            </w:pPr>
            <w:r>
              <w:t>&lt;Parameter Type = S-NSSAI, Value = S-NSSAI1&gt;</w:t>
            </w:r>
          </w:p>
        </w:tc>
      </w:tr>
      <w:tr w:rsidRPr="00140E21" w:rsidR="002B0E30" w:rsidTr="5F85378D" w14:paraId="51902717" w14:textId="77777777">
        <w:tc>
          <w:tcPr>
            <w:tcW w:w="4818" w:type="dxa"/>
            <w:tcMar/>
          </w:tcPr>
          <w:p w:rsidR="002B0E30" w:rsidP="00994DAD" w:rsidRDefault="002B0E30" w14:paraId="17BE567B" w14:textId="77777777">
            <w:pPr>
              <w:pStyle w:val="TAL"/>
            </w:pPr>
            <w:r>
              <w:t>User plane status information</w:t>
            </w:r>
          </w:p>
        </w:tc>
        <w:tc>
          <w:tcPr>
            <w:tcW w:w="4813" w:type="dxa"/>
            <w:tcMar/>
          </w:tcPr>
          <w:p w:rsidR="002B0E30" w:rsidP="00994DAD" w:rsidRDefault="002B0E30" w14:paraId="7C085E22" w14:textId="77777777">
            <w:pPr>
              <w:pStyle w:val="TAL"/>
            </w:pPr>
            <w:r>
              <w:t>&lt;Parameter Type = Application Identifier, Value = Application Identifier1&gt;</w:t>
            </w:r>
          </w:p>
          <w:p w:rsidR="002B0E30" w:rsidP="00994DAD" w:rsidRDefault="002B0E30" w14:paraId="68103A0E" w14:textId="77777777">
            <w:pPr>
              <w:pStyle w:val="TAL"/>
            </w:pPr>
            <w:r>
              <w:t>&lt;Parameter Type = SUPI, Value = SUPI1&gt;</w:t>
            </w:r>
          </w:p>
        </w:tc>
      </w:tr>
      <w:tr w:rsidRPr="00140E21" w:rsidR="002B0E30" w:rsidTr="5F85378D" w14:paraId="7D1C58B0" w14:textId="77777777">
        <w:tc>
          <w:tcPr>
            <w:tcW w:w="4818" w:type="dxa"/>
            <w:tcMar/>
          </w:tcPr>
          <w:p w:rsidR="002B0E30" w:rsidP="00994DAD" w:rsidRDefault="002B0E30" w14:paraId="22388ECD" w14:textId="77777777">
            <w:pPr>
              <w:pStyle w:val="TAL"/>
            </w:pPr>
            <w:r>
              <w:t>Information on PDU Session for WLAN</w:t>
            </w:r>
          </w:p>
        </w:tc>
        <w:tc>
          <w:tcPr>
            <w:tcW w:w="4813" w:type="dxa"/>
            <w:tcMar/>
          </w:tcPr>
          <w:p w:rsidR="002B0E30" w:rsidP="00994DAD" w:rsidRDefault="002B0E30" w14:paraId="6ECB0219" w14:textId="77777777">
            <w:pPr>
              <w:pStyle w:val="TAL"/>
            </w:pPr>
            <w:r>
              <w:t>&lt;Parameter Type = Access Type, Value = Non-3GPP&gt; &amp;&amp; &lt;Parameter Type = RAT Type, Value = TRUSTED_WLAN&gt;</w:t>
            </w:r>
          </w:p>
        </w:tc>
      </w:tr>
      <w:tr w:rsidRPr="00140E21" w:rsidR="002B0E30" w:rsidTr="5F85378D" w14:paraId="09F826AD" w14:textId="77777777">
        <w:tc>
          <w:tcPr>
            <w:tcW w:w="4818" w:type="dxa"/>
            <w:tcMar/>
          </w:tcPr>
          <w:p w:rsidR="002B0E30" w:rsidP="00994DAD" w:rsidRDefault="002B0E30" w14:paraId="43834F73" w14:textId="77777777">
            <w:pPr>
              <w:pStyle w:val="TAL"/>
            </w:pPr>
            <w:r>
              <w:t>Session Management Congestion Control Experience for PDU Session</w:t>
            </w:r>
          </w:p>
        </w:tc>
        <w:tc>
          <w:tcPr>
            <w:tcW w:w="4813" w:type="dxa"/>
            <w:tcMar/>
          </w:tcPr>
          <w:p w:rsidR="002B0E30" w:rsidP="00994DAD" w:rsidRDefault="002B0E30" w14:paraId="1F8BBDD4" w14:textId="77777777">
            <w:pPr>
              <w:pStyle w:val="TAL"/>
            </w:pPr>
            <w:r>
              <w:t>&lt;Parameter Type = DNN, Value = DNN1&gt;</w:t>
            </w:r>
          </w:p>
          <w:p w:rsidR="002B0E30" w:rsidP="00994DAD" w:rsidRDefault="002B0E30" w14:paraId="4EFE39B1" w14:textId="77777777">
            <w:pPr>
              <w:pStyle w:val="TAL"/>
            </w:pPr>
            <w:r>
              <w:t>&lt;Parameter Type = S-NSSAI, Value = S-NSSAI1&gt;</w:t>
            </w:r>
          </w:p>
        </w:tc>
      </w:tr>
      <w:tr w:rsidRPr="00140E21" w:rsidR="002B0E30" w:rsidTr="5F85378D" w14:paraId="78F714BF" w14:textId="77777777">
        <w:tc>
          <w:tcPr>
            <w:tcW w:w="4818" w:type="dxa"/>
            <w:tcMar/>
          </w:tcPr>
          <w:p w:rsidR="002B0E30" w:rsidP="00994DAD" w:rsidRDefault="002B0E30" w14:paraId="0FF0797E" w14:textId="77777777">
            <w:pPr>
              <w:pStyle w:val="TAL"/>
            </w:pPr>
            <w:r>
              <w:t>UP with redundant transmission</w:t>
            </w:r>
          </w:p>
        </w:tc>
        <w:tc>
          <w:tcPr>
            <w:tcW w:w="4813" w:type="dxa"/>
            <w:tcMar/>
          </w:tcPr>
          <w:p w:rsidR="002B0E30" w:rsidP="00994DAD" w:rsidRDefault="002B0E30" w14:paraId="1771848F" w14:textId="77777777">
            <w:pPr>
              <w:pStyle w:val="TAL"/>
            </w:pPr>
            <w:r>
              <w:t>&lt;Parameter Type = DNN, Value = DNN1&gt;</w:t>
            </w:r>
          </w:p>
        </w:tc>
      </w:tr>
      <w:tr w:rsidRPr="00140E21" w:rsidR="002B0E30" w:rsidTr="5F85378D" w14:paraId="4138F907" w14:textId="77777777">
        <w:tc>
          <w:tcPr>
            <w:tcW w:w="4818" w:type="dxa"/>
            <w:tcMar/>
          </w:tcPr>
          <w:p w:rsidR="002B0E30" w:rsidP="00994DAD" w:rsidRDefault="002B0E30" w14:paraId="39E3E96F" w14:textId="77777777">
            <w:pPr>
              <w:pStyle w:val="TAL"/>
            </w:pPr>
            <w:r>
              <w:t>User Data Usage Measures</w:t>
            </w:r>
          </w:p>
        </w:tc>
        <w:tc>
          <w:tcPr>
            <w:tcW w:w="4813" w:type="dxa"/>
            <w:tcMar/>
          </w:tcPr>
          <w:p w:rsidR="002B0E30" w:rsidP="00994DAD" w:rsidRDefault="002B0E30" w14:paraId="777F1F83" w14:textId="77777777">
            <w:pPr>
              <w:pStyle w:val="TAL"/>
            </w:pPr>
            <w:r>
              <w:t>&lt;Parameter Type = S-NSSAI, Value = S-NSSAI1&gt;</w:t>
            </w:r>
          </w:p>
          <w:p w:rsidR="002B0E30" w:rsidP="00994DAD" w:rsidRDefault="002B0E30" w14:paraId="62E8DCC6" w14:textId="77777777">
            <w:pPr>
              <w:pStyle w:val="TAL"/>
            </w:pPr>
            <w:r>
              <w:t>&lt;Parameter Type = DNN, Value = DNN1&gt;</w:t>
            </w:r>
          </w:p>
          <w:p w:rsidR="002B0E30" w:rsidP="00994DAD" w:rsidRDefault="002B0E30" w14:paraId="1A6A7F42" w14:textId="77777777">
            <w:pPr>
              <w:pStyle w:val="TAL"/>
            </w:pPr>
            <w:r>
              <w:t>&lt;Parameter Type = Application Identifier, Value = Application Identifier1&gt; (NOTE 2)</w:t>
            </w:r>
          </w:p>
          <w:p w:rsidR="002B0E30" w:rsidP="00994DAD" w:rsidRDefault="002B0E30" w14:paraId="02A0CCF7" w14:textId="77777777">
            <w:pPr>
              <w:pStyle w:val="TAL"/>
            </w:pPr>
            <w:r>
              <w:t>&lt;Parameter Type = Flow Info, Value = Packet Filter Set1&gt; (NOTE 2)</w:t>
            </w:r>
          </w:p>
          <w:p w:rsidR="002B0E30" w:rsidP="00994DAD" w:rsidRDefault="002B0E30" w14:paraId="6DE3C5DE" w14:textId="77777777">
            <w:pPr>
              <w:pStyle w:val="TAL"/>
            </w:pPr>
            <w:r w:rsidRPr="5F85378D" w:rsidR="002B0E30">
              <w:rPr>
                <w:lang w:val="en-GB"/>
              </w:rPr>
              <w:t xml:space="preserve">&lt;Parameter Type = </w:t>
            </w:r>
            <w:r w:rsidRPr="5F85378D" w:rsidR="002B0E30">
              <w:rPr>
                <w:lang w:val="en-GB"/>
              </w:rPr>
              <w:t>AoI</w:t>
            </w:r>
            <w:r w:rsidRPr="5F85378D" w:rsidR="002B0E30">
              <w:rPr>
                <w:lang w:val="en-GB"/>
              </w:rPr>
              <w:t>, value = AoI1&gt;</w:t>
            </w:r>
          </w:p>
          <w:p w:rsidR="002B0E30" w:rsidP="00994DAD" w:rsidRDefault="002B0E30" w14:paraId="562AC0F2" w14:textId="77777777">
            <w:pPr>
              <w:pStyle w:val="TAL"/>
            </w:pPr>
            <w:r>
              <w:t>&lt;Parameter Type = SSID/BSSID, Value = SSID/BSSID1&gt;</w:t>
            </w:r>
          </w:p>
        </w:tc>
      </w:tr>
      <w:tr w:rsidRPr="00140E21" w:rsidR="002B0E30" w:rsidTr="5F85378D" w14:paraId="43D2CD3F" w14:textId="77777777">
        <w:tc>
          <w:tcPr>
            <w:tcW w:w="4818" w:type="dxa"/>
            <w:tcMar/>
          </w:tcPr>
          <w:p w:rsidR="002B0E30" w:rsidP="00994DAD" w:rsidRDefault="002B0E30" w14:paraId="41B657B6" w14:textId="77777777">
            <w:pPr>
              <w:pStyle w:val="TAL"/>
            </w:pPr>
            <w:r>
              <w:t>User Data Usage Trends</w:t>
            </w:r>
          </w:p>
        </w:tc>
        <w:tc>
          <w:tcPr>
            <w:tcW w:w="4813" w:type="dxa"/>
            <w:tcMar/>
          </w:tcPr>
          <w:p w:rsidR="002B0E30" w:rsidP="00994DAD" w:rsidRDefault="002B0E30" w14:paraId="0B4FB69D" w14:textId="77777777">
            <w:pPr>
              <w:pStyle w:val="TAL"/>
            </w:pPr>
            <w:r>
              <w:t>&lt;Parameter Type = S-NSSAI, Value = S-NSSAI1&gt;</w:t>
            </w:r>
          </w:p>
          <w:p w:rsidR="002B0E30" w:rsidP="00994DAD" w:rsidRDefault="002B0E30" w14:paraId="0C1D622E" w14:textId="77777777">
            <w:pPr>
              <w:pStyle w:val="TAL"/>
            </w:pPr>
            <w:r>
              <w:t>&lt;Parameter Type = DNN, Value = DNN1&gt;</w:t>
            </w:r>
          </w:p>
          <w:p w:rsidR="002B0E30" w:rsidP="00994DAD" w:rsidRDefault="002B0E30" w14:paraId="5E4C3A94" w14:textId="77777777">
            <w:pPr>
              <w:pStyle w:val="TAL"/>
            </w:pPr>
            <w:r>
              <w:t>&lt;Parameter Type = Application Identifier, Value = Application Identifier1&gt; (NOTE 2)</w:t>
            </w:r>
          </w:p>
          <w:p w:rsidR="002B0E30" w:rsidP="00994DAD" w:rsidRDefault="002B0E30" w14:paraId="2D701EA0" w14:textId="77777777">
            <w:pPr>
              <w:pStyle w:val="TAL"/>
            </w:pPr>
            <w:r>
              <w:t>&lt;Parameter Type = Flow Info, Value = Packet Filter Set1&gt; (NOTE 2)</w:t>
            </w:r>
          </w:p>
          <w:p w:rsidR="002B0E30" w:rsidP="00994DAD" w:rsidRDefault="002B0E30" w14:paraId="4153B851" w14:textId="77777777">
            <w:pPr>
              <w:pStyle w:val="TAL"/>
            </w:pPr>
            <w:r w:rsidRPr="5F85378D" w:rsidR="002B0E30">
              <w:rPr>
                <w:lang w:val="en-GB"/>
              </w:rPr>
              <w:t xml:space="preserve">&lt;Parameter Type = </w:t>
            </w:r>
            <w:r w:rsidRPr="5F85378D" w:rsidR="002B0E30">
              <w:rPr>
                <w:lang w:val="en-GB"/>
              </w:rPr>
              <w:t>AoI</w:t>
            </w:r>
            <w:r w:rsidRPr="5F85378D" w:rsidR="002B0E30">
              <w:rPr>
                <w:lang w:val="en-GB"/>
              </w:rPr>
              <w:t>, value = AoI1&gt;</w:t>
            </w:r>
          </w:p>
        </w:tc>
      </w:tr>
      <w:tr w:rsidRPr="00140E21" w:rsidR="002B0E30" w:rsidTr="5F85378D" w14:paraId="2358CB5D" w14:textId="77777777">
        <w:tc>
          <w:tcPr>
            <w:tcW w:w="4818" w:type="dxa"/>
            <w:tcMar/>
          </w:tcPr>
          <w:p w:rsidR="002B0E30" w:rsidP="00994DAD" w:rsidRDefault="002B0E30" w14:paraId="0918D137" w14:textId="77777777">
            <w:pPr>
              <w:pStyle w:val="TAL"/>
            </w:pPr>
            <w:r w:rsidRPr="5F85378D" w:rsidR="002B0E30">
              <w:rPr>
                <w:lang w:val="en-GB"/>
              </w:rPr>
              <w:t xml:space="preserve">Usage data per </w:t>
            </w:r>
            <w:r w:rsidRPr="5F85378D" w:rsidR="002B0E30">
              <w:rPr>
                <w:lang w:val="en-GB"/>
              </w:rPr>
              <w:t>gNB</w:t>
            </w:r>
            <w:r w:rsidRPr="5F85378D" w:rsidR="002B0E30">
              <w:rPr>
                <w:lang w:val="en-GB"/>
              </w:rPr>
              <w:t xml:space="preserve"> and (I-)UPF (NOTE 3)</w:t>
            </w:r>
          </w:p>
        </w:tc>
        <w:tc>
          <w:tcPr>
            <w:tcW w:w="4813" w:type="dxa"/>
            <w:tcMar/>
          </w:tcPr>
          <w:p w:rsidR="002B0E30" w:rsidP="00994DAD" w:rsidRDefault="002B0E30" w14:paraId="181EF0F7" w14:textId="77777777">
            <w:pPr>
              <w:pStyle w:val="TAL"/>
            </w:pPr>
            <w:r>
              <w:t>&lt;Parameter Type = S-NSSAI, Value = S-NSSAI1&gt;</w:t>
            </w:r>
          </w:p>
          <w:p w:rsidR="002B0E30" w:rsidP="00994DAD" w:rsidRDefault="002B0E30" w14:paraId="760F003B" w14:textId="77777777">
            <w:pPr>
              <w:pStyle w:val="TAL"/>
            </w:pPr>
            <w:r>
              <w:t>&lt;Parameter Type = DNN, Value = DNN1&gt;</w:t>
            </w:r>
          </w:p>
          <w:p w:rsidR="002B0E30" w:rsidP="00994DAD" w:rsidRDefault="002B0E30" w14:paraId="3888C2BB" w14:textId="77777777">
            <w:pPr>
              <w:pStyle w:val="TAL"/>
            </w:pPr>
            <w:r>
              <w:t>&lt;Parameter Type = Application Identifier, Value = Application Identifier1&gt; (NOTE 2)</w:t>
            </w:r>
          </w:p>
          <w:p w:rsidR="002B0E30" w:rsidP="00994DAD" w:rsidRDefault="002B0E30" w14:paraId="71A35DF7" w14:textId="77777777">
            <w:pPr>
              <w:pStyle w:val="TAL"/>
            </w:pPr>
            <w:r>
              <w:t>&lt;Parameter Type = Flow Info, Value = Packet Filter Set1&gt; (NOTE 2)</w:t>
            </w:r>
          </w:p>
        </w:tc>
      </w:tr>
      <w:tr w:rsidRPr="00140E21" w:rsidR="002B0E30" w:rsidTr="5F85378D" w14:paraId="2F0EBC7A" w14:textId="77777777">
        <w:tc>
          <w:tcPr>
            <w:tcW w:w="9631" w:type="dxa"/>
            <w:gridSpan w:val="2"/>
            <w:tcMar/>
          </w:tcPr>
          <w:p w:rsidR="002B0E30" w:rsidP="00994DAD" w:rsidRDefault="002B0E30" w14:paraId="207E615D" w14:textId="77777777">
            <w:pPr>
              <w:pStyle w:val="TAN"/>
            </w:pPr>
            <w:r>
              <w:t>NOTE 1:</w:t>
            </w:r>
            <w:r>
              <w:tab/>
            </w:r>
            <w:r>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rsidR="002B0E30" w:rsidP="00994DAD" w:rsidRDefault="002B0E30" w14:paraId="2B69F791" w14:textId="77777777">
            <w:pPr>
              <w:pStyle w:val="TAN"/>
            </w:pPr>
            <w:r>
              <w:t>NOTE 2:</w:t>
            </w:r>
            <w:r>
              <w:tab/>
            </w:r>
            <w:r>
              <w:t>These Parameters are exclusive and only one of them can be provided.</w:t>
            </w:r>
          </w:p>
          <w:p w:rsidR="002B0E30" w:rsidP="00994DAD" w:rsidRDefault="002B0E30" w14:paraId="1B4B33CB" w14:textId="77777777">
            <w:pPr>
              <w:pStyle w:val="TAN"/>
            </w:pPr>
            <w:r>
              <w:t>NOTE 3:</w:t>
            </w:r>
            <w:r>
              <w:tab/>
            </w:r>
            <w:r>
              <w:t>used by EIF to collect data from SMF as specified in clause 5.51.2 of TS 23.501 [2]</w:t>
            </w:r>
          </w:p>
        </w:tc>
      </w:tr>
    </w:tbl>
    <w:p w:rsidRPr="00140E21" w:rsidR="002B0E30" w:rsidP="002B0E30" w:rsidRDefault="002B0E30" w14:paraId="636163F8" w14:textId="77777777">
      <w:pPr>
        <w:pStyle w:val="FP"/>
      </w:pPr>
    </w:p>
    <w:p w:rsidRPr="00140E21" w:rsidR="002B0E30" w:rsidP="002B0E30" w:rsidRDefault="002B0E30" w14:paraId="2A44FE28" w14:textId="77777777">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rsidR="002B0E30" w:rsidP="002B0E30" w:rsidRDefault="002B0E30" w14:paraId="33D70EF0" w14:textId="77777777">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rsidRPr="00140E21" w:rsidR="002B0E30" w:rsidP="002B0E30" w:rsidRDefault="002B0E30" w14:paraId="5C64CED3" w14:textId="77777777">
      <w:r w:rsidRPr="00140E21">
        <w:t>When acknowledgment is expected the SMF also provides Notification Correlation Information to the consumer NF in the event notification.</w:t>
      </w:r>
    </w:p>
    <w:p w:rsidRPr="00140E21" w:rsidR="002B0E30" w:rsidP="002B0E30" w:rsidRDefault="002B0E30" w14:paraId="225F52FD" w14:textId="77777777">
      <w:r w:rsidRPr="00140E21">
        <w:t>The consumer NF may provide the following event-specific information when acknowledging an event notification:</w:t>
      </w:r>
    </w:p>
    <w:p w:rsidRPr="00140E21" w:rsidR="002B0E30" w:rsidP="002B0E30" w:rsidRDefault="002B0E30" w14:paraId="3DFF81B0" w14:textId="77777777">
      <w:pPr>
        <w:pStyle w:val="B1"/>
      </w:pPr>
      <w:r w:rsidRPr="00140E21">
        <w:t>-</w:t>
      </w:r>
      <w:r w:rsidRPr="00140E21">
        <w:tab/>
      </w:r>
      <w:r w:rsidRPr="00140E21">
        <w:t>For UP path change event:</w:t>
      </w:r>
    </w:p>
    <w:p w:rsidRPr="00140E21" w:rsidR="002B0E30" w:rsidP="002B0E30" w:rsidRDefault="002B0E30" w14:paraId="0E1F053F" w14:textId="77777777">
      <w:pPr>
        <w:pStyle w:val="B1"/>
      </w:pPr>
      <w:r w:rsidRPr="00140E21">
        <w:t>-</w:t>
      </w:r>
      <w:r w:rsidRPr="00140E21">
        <w:tab/>
      </w:r>
      <w:r w:rsidRPr="00140E21">
        <w:t>N6 traffic routing information related to the target DNAI.</w:t>
      </w:r>
    </w:p>
    <w:p w:rsidRPr="00140E21" w:rsidR="002B0E30" w:rsidP="002B0E30" w:rsidRDefault="002B0E30" w14:paraId="5719003A" w14:textId="77777777">
      <w:pPr>
        <w:pStyle w:val="NO"/>
      </w:pPr>
      <w:r w:rsidRPr="00140E21">
        <w:t>NOTE </w:t>
      </w:r>
      <w:r>
        <w:t>6</w:t>
      </w:r>
      <w:r w:rsidRPr="00140E21">
        <w:t>:</w:t>
      </w:r>
      <w:r w:rsidRPr="00140E21">
        <w:tab/>
      </w:r>
      <w:r w:rsidRPr="00140E21">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rsidR="00412A58" w:rsidRDefault="00412A58" w14:paraId="31E28B77" w14:textId="77777777">
      <w:pPr>
        <w:rPr>
          <w:noProof/>
        </w:rPr>
      </w:pPr>
      <w:bookmarkStart w:name="_CR5_2_29_2_2" w:id="61"/>
      <w:bookmarkEnd w:id="16"/>
      <w:bookmarkEnd w:id="61"/>
    </w:p>
    <w:p w:rsidRPr="00412A58" w:rsidR="00412A58" w:rsidP="00412A58" w:rsidRDefault="00412A58" w14:paraId="1FF00547" w14:textId="5607456A">
      <w:pPr>
        <w:pBdr>
          <w:top w:val="single" w:color="auto" w:sz="4" w:space="1"/>
          <w:left w:val="single" w:color="auto" w:sz="4" w:space="4"/>
          <w:bottom w:val="single" w:color="auto" w:sz="4" w:space="1"/>
          <w:right w:val="single" w:color="auto" w:sz="4" w:space="4"/>
        </w:pBdr>
        <w:jc w:val="center"/>
        <w:rPr>
          <w:noProof/>
          <w:sz w:val="40"/>
        </w:rPr>
      </w:pPr>
      <w:r w:rsidRPr="00412A58">
        <w:rPr>
          <w:noProof/>
          <w:sz w:val="40"/>
        </w:rPr>
        <w:t>End of changes</w:t>
      </w:r>
    </w:p>
    <w:sectPr w:rsidRPr="00412A58" w:rsidR="00412A58" w:rsidSect="000B7FED">
      <w:headerReference w:type="even" r:id="rId17"/>
      <w:headerReference w:type="default" r:id="rId18"/>
      <w:headerReference w:type="first" r:id="rId19"/>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370D2" w:rsidRDefault="00F370D2" w14:paraId="16B16AD7" w14:textId="77777777">
      <w:r>
        <w:separator/>
      </w:r>
    </w:p>
  </w:endnote>
  <w:endnote w:type="continuationSeparator" w:id="0">
    <w:p w:rsidR="00F370D2" w:rsidRDefault="00F370D2" w14:paraId="096E8D1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370D2" w:rsidRDefault="00F370D2" w14:paraId="6B9B9AD3" w14:textId="77777777">
      <w:r>
        <w:separator/>
      </w:r>
    </w:p>
  </w:footnote>
  <w:footnote w:type="continuationSeparator" w:id="0">
    <w:p w:rsidR="00F370D2" w:rsidRDefault="00F370D2" w14:paraId="5B8D0C2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5808" w:rsidRDefault="00695808" w14:paraId="6B9BF6C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5808" w:rsidRDefault="00695808" w14:paraId="5591DD49" w14:textId="777777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D20F8"/>
    <w:multiLevelType w:val="hybridMultilevel"/>
    <w:tmpl w:val="237E2432"/>
    <w:lvl w:ilvl="0" w:tplc="FFFFFFFF">
      <w:start w:val="1"/>
      <w:numFmt w:val="decimal"/>
      <w:lvlText w:val="%1."/>
      <w:lvlJc w:val="left"/>
      <w:pPr>
        <w:ind w:left="720" w:hanging="360"/>
      </w:pPr>
      <w:rPr>
        <w:rFonts w:hint="default"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F2163FB"/>
    <w:multiLevelType w:val="hybridMultilevel"/>
    <w:tmpl w:val="19180880"/>
    <w:lvl w:ilvl="0" w:tplc="93CEBC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3FE455A"/>
    <w:multiLevelType w:val="hybridMultilevel"/>
    <w:tmpl w:val="237E2432"/>
    <w:lvl w:ilvl="0" w:tplc="9032741E">
      <w:start w:val="1"/>
      <w:numFmt w:val="decimal"/>
      <w:lvlText w:val="%1."/>
      <w:lvlJc w:val="left"/>
      <w:pPr>
        <w:ind w:left="720" w:hanging="360"/>
      </w:pPr>
      <w:rPr>
        <w:rFonts w:hint="defaul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1534FE"/>
    <w:multiLevelType w:val="hybridMultilevel"/>
    <w:tmpl w:val="55F0361C"/>
    <w:lvl w:ilvl="0" w:tplc="0409000F">
      <w:start w:val="1"/>
      <w:numFmt w:val="decimal"/>
      <w:lvlText w:val="%1."/>
      <w:lvlJc w:val="left"/>
      <w:pPr>
        <w:ind w:left="720" w:hanging="360"/>
      </w:pPr>
      <w:rPr>
        <w:rFonts w:hint="default" w:eastAsia="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597F52"/>
    <w:multiLevelType w:val="hybridMultilevel"/>
    <w:tmpl w:val="76FAF212"/>
    <w:lvl w:ilvl="0" w:tplc="6426A564">
      <w:start w:val="1"/>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num w:numId="1" w16cid:durableId="1187986359">
    <w:abstractNumId w:val="3"/>
  </w:num>
  <w:num w:numId="2" w16cid:durableId="877859011">
    <w:abstractNumId w:val="2"/>
  </w:num>
  <w:num w:numId="3" w16cid:durableId="74597368">
    <w:abstractNumId w:val="0"/>
  </w:num>
  <w:num w:numId="4" w16cid:durableId="960234741">
    <w:abstractNumId w:val="1"/>
  </w:num>
  <w:num w:numId="5" w16cid:durableId="94164234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04"/>
    <w:rsid w:val="0005697A"/>
    <w:rsid w:val="00070E09"/>
    <w:rsid w:val="000A6394"/>
    <w:rsid w:val="000B7FED"/>
    <w:rsid w:val="000C038A"/>
    <w:rsid w:val="000C6598"/>
    <w:rsid w:val="000D44B3"/>
    <w:rsid w:val="000D4CD8"/>
    <w:rsid w:val="00145D43"/>
    <w:rsid w:val="00192C46"/>
    <w:rsid w:val="001A08B3"/>
    <w:rsid w:val="001A1039"/>
    <w:rsid w:val="001A7B60"/>
    <w:rsid w:val="001B52F0"/>
    <w:rsid w:val="001B7A65"/>
    <w:rsid w:val="001E41F3"/>
    <w:rsid w:val="00230291"/>
    <w:rsid w:val="00237AFA"/>
    <w:rsid w:val="0025140E"/>
    <w:rsid w:val="0026004D"/>
    <w:rsid w:val="002640DD"/>
    <w:rsid w:val="00275D12"/>
    <w:rsid w:val="00277652"/>
    <w:rsid w:val="00284FEB"/>
    <w:rsid w:val="002860C4"/>
    <w:rsid w:val="00291A35"/>
    <w:rsid w:val="002B0E30"/>
    <w:rsid w:val="002B5741"/>
    <w:rsid w:val="002E472E"/>
    <w:rsid w:val="00305409"/>
    <w:rsid w:val="00321020"/>
    <w:rsid w:val="003609EF"/>
    <w:rsid w:val="0036231A"/>
    <w:rsid w:val="00374DD4"/>
    <w:rsid w:val="003831D8"/>
    <w:rsid w:val="003E1A36"/>
    <w:rsid w:val="003E34F7"/>
    <w:rsid w:val="00410371"/>
    <w:rsid w:val="00412A58"/>
    <w:rsid w:val="004242F1"/>
    <w:rsid w:val="004B6172"/>
    <w:rsid w:val="004B75B7"/>
    <w:rsid w:val="004D14EE"/>
    <w:rsid w:val="004D797C"/>
    <w:rsid w:val="004F2E51"/>
    <w:rsid w:val="005141D9"/>
    <w:rsid w:val="0051580D"/>
    <w:rsid w:val="00547111"/>
    <w:rsid w:val="00592D74"/>
    <w:rsid w:val="005C2248"/>
    <w:rsid w:val="005E2C44"/>
    <w:rsid w:val="005F114B"/>
    <w:rsid w:val="00621188"/>
    <w:rsid w:val="006257ED"/>
    <w:rsid w:val="00653DE4"/>
    <w:rsid w:val="00665C47"/>
    <w:rsid w:val="00695808"/>
    <w:rsid w:val="006B46FB"/>
    <w:rsid w:val="006B62A0"/>
    <w:rsid w:val="006D5B74"/>
    <w:rsid w:val="006E21FB"/>
    <w:rsid w:val="006F2849"/>
    <w:rsid w:val="00710610"/>
    <w:rsid w:val="00716F05"/>
    <w:rsid w:val="007710F9"/>
    <w:rsid w:val="00792342"/>
    <w:rsid w:val="007977A8"/>
    <w:rsid w:val="007B512A"/>
    <w:rsid w:val="007C2097"/>
    <w:rsid w:val="007D5F23"/>
    <w:rsid w:val="007D6A07"/>
    <w:rsid w:val="007F7259"/>
    <w:rsid w:val="008040A8"/>
    <w:rsid w:val="008279FA"/>
    <w:rsid w:val="008326DE"/>
    <w:rsid w:val="00852447"/>
    <w:rsid w:val="008626E7"/>
    <w:rsid w:val="00870EE7"/>
    <w:rsid w:val="008863B9"/>
    <w:rsid w:val="008A45A6"/>
    <w:rsid w:val="008D3CCC"/>
    <w:rsid w:val="008F3789"/>
    <w:rsid w:val="008F686C"/>
    <w:rsid w:val="009059D9"/>
    <w:rsid w:val="009148DE"/>
    <w:rsid w:val="00941E30"/>
    <w:rsid w:val="009531B0"/>
    <w:rsid w:val="009741B3"/>
    <w:rsid w:val="009777D9"/>
    <w:rsid w:val="009820FF"/>
    <w:rsid w:val="0098250E"/>
    <w:rsid w:val="00991B88"/>
    <w:rsid w:val="009A5753"/>
    <w:rsid w:val="009A579D"/>
    <w:rsid w:val="009E3297"/>
    <w:rsid w:val="009F1B53"/>
    <w:rsid w:val="009F734F"/>
    <w:rsid w:val="00A03BDA"/>
    <w:rsid w:val="00A246B6"/>
    <w:rsid w:val="00A47E70"/>
    <w:rsid w:val="00A50CF0"/>
    <w:rsid w:val="00A7671C"/>
    <w:rsid w:val="00AA2CBC"/>
    <w:rsid w:val="00AC5820"/>
    <w:rsid w:val="00AD1CD8"/>
    <w:rsid w:val="00AD61D7"/>
    <w:rsid w:val="00AF52B6"/>
    <w:rsid w:val="00B11AA2"/>
    <w:rsid w:val="00B258BB"/>
    <w:rsid w:val="00B618E3"/>
    <w:rsid w:val="00B632FD"/>
    <w:rsid w:val="00B67B97"/>
    <w:rsid w:val="00B96450"/>
    <w:rsid w:val="00B968C8"/>
    <w:rsid w:val="00BA3EC5"/>
    <w:rsid w:val="00BA51D9"/>
    <w:rsid w:val="00BB5DFC"/>
    <w:rsid w:val="00BD279D"/>
    <w:rsid w:val="00BD6BB8"/>
    <w:rsid w:val="00C040C7"/>
    <w:rsid w:val="00C21A99"/>
    <w:rsid w:val="00C53BFA"/>
    <w:rsid w:val="00C66BA2"/>
    <w:rsid w:val="00C72F59"/>
    <w:rsid w:val="00C82B00"/>
    <w:rsid w:val="00C870F6"/>
    <w:rsid w:val="00C907B5"/>
    <w:rsid w:val="00C95985"/>
    <w:rsid w:val="00CC5026"/>
    <w:rsid w:val="00CC68D0"/>
    <w:rsid w:val="00D03F9A"/>
    <w:rsid w:val="00D06D51"/>
    <w:rsid w:val="00D10FCC"/>
    <w:rsid w:val="00D24991"/>
    <w:rsid w:val="00D42C5C"/>
    <w:rsid w:val="00D50255"/>
    <w:rsid w:val="00D66520"/>
    <w:rsid w:val="00D84AE9"/>
    <w:rsid w:val="00D9124E"/>
    <w:rsid w:val="00DA53CF"/>
    <w:rsid w:val="00DB4050"/>
    <w:rsid w:val="00DE00E4"/>
    <w:rsid w:val="00DE34CF"/>
    <w:rsid w:val="00E13F3D"/>
    <w:rsid w:val="00E34898"/>
    <w:rsid w:val="00E93401"/>
    <w:rsid w:val="00EB09B7"/>
    <w:rsid w:val="00EE7D7C"/>
    <w:rsid w:val="00EF47E1"/>
    <w:rsid w:val="00F12809"/>
    <w:rsid w:val="00F25D98"/>
    <w:rsid w:val="00F27952"/>
    <w:rsid w:val="00F300FB"/>
    <w:rsid w:val="00F370D2"/>
    <w:rsid w:val="00F44676"/>
    <w:rsid w:val="00F75D5E"/>
    <w:rsid w:val="00FB6386"/>
    <w:rsid w:val="5F8537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rsid w:val="000B7FED"/>
    <w:pPr>
      <w:jc w:val="center"/>
    </w:pPr>
  </w:style>
  <w:style w:type="paragraph" w:styleId="TF" w:customStyle="1">
    <w:name w:val="TF"/>
    <w:basedOn w:val="TH"/>
    <w:link w:val="TFChar"/>
    <w:rsid w:val="000B7FED"/>
    <w:pPr>
      <w:keepNext w:val="0"/>
      <w:spacing w:before="0" w:after="240"/>
    </w:pPr>
  </w:style>
  <w:style w:type="paragraph" w:styleId="NO" w:customStyle="1">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link w:val="TANChar"/>
    <w:rsid w:val="000B7FED"/>
    <w:pPr>
      <w:ind w:left="851" w:hanging="851"/>
    </w:pPr>
  </w:style>
  <w:style w:type="paragraph" w:styleId="TAL" w:customStyle="1">
    <w:name w:val="TAL"/>
    <w:basedOn w:val="Normal"/>
    <w:link w:val="TALCh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rsid w:val="000B7FED"/>
  </w:style>
  <w:style w:type="paragraph" w:styleId="B2" w:customStyle="1">
    <w:name w:val="B2"/>
    <w:basedOn w:val="List2"/>
    <w:link w:val="B2Char"/>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NOChar" w:customStyle="1">
    <w:name w:val="NO Char"/>
    <w:link w:val="NO"/>
    <w:qFormat/>
    <w:rsid w:val="005F114B"/>
    <w:rPr>
      <w:rFonts w:ascii="Times New Roman" w:hAnsi="Times New Roman"/>
      <w:lang w:val="en-GB" w:eastAsia="en-US"/>
    </w:rPr>
  </w:style>
  <w:style w:type="character" w:styleId="B1Char" w:customStyle="1">
    <w:name w:val="B1 Char"/>
    <w:link w:val="B1"/>
    <w:locked/>
    <w:rsid w:val="005F114B"/>
    <w:rPr>
      <w:rFonts w:ascii="Times New Roman" w:hAnsi="Times New Roman"/>
      <w:lang w:val="en-GB" w:eastAsia="en-US"/>
    </w:rPr>
  </w:style>
  <w:style w:type="character" w:styleId="EditorsNoteChar" w:customStyle="1">
    <w:name w:val="Editor's Note Char"/>
    <w:aliases w:val="EN Char,Editor's Note Char1"/>
    <w:link w:val="EditorsNote"/>
    <w:qFormat/>
    <w:rsid w:val="005F114B"/>
    <w:rPr>
      <w:rFonts w:ascii="Times New Roman" w:hAnsi="Times New Roman"/>
      <w:color w:val="FF0000"/>
      <w:lang w:val="en-GB" w:eastAsia="en-US"/>
    </w:rPr>
  </w:style>
  <w:style w:type="character" w:styleId="THChar" w:customStyle="1">
    <w:name w:val="TH Char"/>
    <w:link w:val="TH"/>
    <w:qFormat/>
    <w:rsid w:val="005F114B"/>
    <w:rPr>
      <w:rFonts w:ascii="Arial" w:hAnsi="Arial"/>
      <w:b/>
      <w:lang w:val="en-GB" w:eastAsia="en-US"/>
    </w:rPr>
  </w:style>
  <w:style w:type="character" w:styleId="TFChar" w:customStyle="1">
    <w:name w:val="TF Char"/>
    <w:link w:val="TF"/>
    <w:rsid w:val="005F114B"/>
    <w:rPr>
      <w:rFonts w:ascii="Arial" w:hAnsi="Arial"/>
      <w:b/>
      <w:lang w:val="en-GB" w:eastAsia="en-US"/>
    </w:rPr>
  </w:style>
  <w:style w:type="paragraph" w:styleId="Revision">
    <w:name w:val="Revision"/>
    <w:hidden/>
    <w:uiPriority w:val="99"/>
    <w:semiHidden/>
    <w:rsid w:val="005F114B"/>
    <w:rPr>
      <w:rFonts w:ascii="Times New Roman" w:hAnsi="Times New Roman"/>
      <w:lang w:val="en-GB" w:eastAsia="en-US"/>
    </w:rPr>
  </w:style>
  <w:style w:type="character" w:styleId="B2Char" w:customStyle="1">
    <w:name w:val="B2 Char"/>
    <w:link w:val="B2"/>
    <w:rsid w:val="0098250E"/>
    <w:rPr>
      <w:rFonts w:ascii="Times New Roman" w:hAnsi="Times New Roman"/>
      <w:lang w:val="en-GB" w:eastAsia="en-US"/>
    </w:rPr>
  </w:style>
  <w:style w:type="character" w:styleId="TALChar" w:customStyle="1">
    <w:name w:val="TAL Char"/>
    <w:link w:val="TAL"/>
    <w:rsid w:val="009059D9"/>
    <w:rPr>
      <w:rFonts w:ascii="Arial" w:hAnsi="Arial"/>
      <w:sz w:val="18"/>
      <w:lang w:val="en-GB" w:eastAsia="en-US"/>
    </w:rPr>
  </w:style>
  <w:style w:type="character" w:styleId="TAHCar" w:customStyle="1">
    <w:name w:val="TAH Car"/>
    <w:link w:val="TAH"/>
    <w:rsid w:val="009059D9"/>
    <w:rPr>
      <w:rFonts w:ascii="Arial" w:hAnsi="Arial"/>
      <w:b/>
      <w:sz w:val="18"/>
      <w:lang w:val="en-GB" w:eastAsia="en-US"/>
    </w:rPr>
  </w:style>
  <w:style w:type="character" w:styleId="TANChar" w:customStyle="1">
    <w:name w:val="TAN Char"/>
    <w:link w:val="TAN"/>
    <w:locked/>
    <w:rsid w:val="009059D9"/>
    <w:rPr>
      <w:rFonts w:ascii="Arial" w:hAnsi="Arial"/>
      <w:sz w:val="18"/>
      <w:lang w:val="en-GB" w:eastAsia="en-US"/>
    </w:rPr>
  </w:style>
  <w:style w:type="character" w:styleId="Heading4Char" w:customStyle="1">
    <w:name w:val="Heading 4 Char"/>
    <w:basedOn w:val="DefaultParagraphFont"/>
    <w:link w:val="Heading4"/>
    <w:rsid w:val="004D797C"/>
    <w:rPr>
      <w:rFonts w:ascii="Arial" w:hAnsi="Arial"/>
      <w:sz w:val="24"/>
      <w:lang w:val="en-GB" w:eastAsia="en-US"/>
    </w:rPr>
  </w:style>
  <w:style w:type="character" w:styleId="TAHChar" w:customStyle="1">
    <w:name w:val="TAH Char"/>
    <w:qFormat/>
    <w:locked/>
    <w:rsid w:val="004D797C"/>
    <w:rPr>
      <w:rFonts w:ascii="Arial" w:hAnsi="Arial" w:cs="Arial"/>
      <w:b/>
      <w:sz w:val="18"/>
      <w:lang w:val="en-GB" w:eastAsia="en-US"/>
    </w:rPr>
  </w:style>
  <w:style w:type="character" w:styleId="EditorsNoteCharChar" w:customStyle="1">
    <w:name w:val="Editor's Note Char Char"/>
    <w:qFormat/>
    <w:locked/>
    <w:rsid w:val="004D797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15501">
      <w:bodyDiv w:val="1"/>
      <w:marLeft w:val="0"/>
      <w:marRight w:val="0"/>
      <w:marTop w:val="0"/>
      <w:marBottom w:val="0"/>
      <w:divBdr>
        <w:top w:val="none" w:sz="0" w:space="0" w:color="auto"/>
        <w:left w:val="none" w:sz="0" w:space="0" w:color="auto"/>
        <w:bottom w:val="none" w:sz="0" w:space="0" w:color="auto"/>
        <w:right w:val="none" w:sz="0" w:space="0" w:color="auto"/>
      </w:divBdr>
    </w:div>
    <w:div w:id="206836406">
      <w:bodyDiv w:val="1"/>
      <w:marLeft w:val="0"/>
      <w:marRight w:val="0"/>
      <w:marTop w:val="0"/>
      <w:marBottom w:val="0"/>
      <w:divBdr>
        <w:top w:val="none" w:sz="0" w:space="0" w:color="auto"/>
        <w:left w:val="none" w:sz="0" w:space="0" w:color="auto"/>
        <w:bottom w:val="none" w:sz="0" w:space="0" w:color="auto"/>
        <w:right w:val="none" w:sz="0" w:space="0" w:color="auto"/>
      </w:divBdr>
    </w:div>
    <w:div w:id="233047240">
      <w:bodyDiv w:val="1"/>
      <w:marLeft w:val="0"/>
      <w:marRight w:val="0"/>
      <w:marTop w:val="0"/>
      <w:marBottom w:val="0"/>
      <w:divBdr>
        <w:top w:val="none" w:sz="0" w:space="0" w:color="auto"/>
        <w:left w:val="none" w:sz="0" w:space="0" w:color="auto"/>
        <w:bottom w:val="none" w:sz="0" w:space="0" w:color="auto"/>
        <w:right w:val="none" w:sz="0" w:space="0" w:color="auto"/>
      </w:divBdr>
    </w:div>
    <w:div w:id="479151085">
      <w:bodyDiv w:val="1"/>
      <w:marLeft w:val="0"/>
      <w:marRight w:val="0"/>
      <w:marTop w:val="0"/>
      <w:marBottom w:val="0"/>
      <w:divBdr>
        <w:top w:val="none" w:sz="0" w:space="0" w:color="auto"/>
        <w:left w:val="none" w:sz="0" w:space="0" w:color="auto"/>
        <w:bottom w:val="none" w:sz="0" w:space="0" w:color="auto"/>
        <w:right w:val="none" w:sz="0" w:space="0" w:color="auto"/>
      </w:divBdr>
    </w:div>
    <w:div w:id="575095688">
      <w:bodyDiv w:val="1"/>
      <w:marLeft w:val="0"/>
      <w:marRight w:val="0"/>
      <w:marTop w:val="0"/>
      <w:marBottom w:val="0"/>
      <w:divBdr>
        <w:top w:val="none" w:sz="0" w:space="0" w:color="auto"/>
        <w:left w:val="none" w:sz="0" w:space="0" w:color="auto"/>
        <w:bottom w:val="none" w:sz="0" w:space="0" w:color="auto"/>
        <w:right w:val="none" w:sz="0" w:space="0" w:color="auto"/>
      </w:divBdr>
    </w:div>
    <w:div w:id="1165438626">
      <w:bodyDiv w:val="1"/>
      <w:marLeft w:val="0"/>
      <w:marRight w:val="0"/>
      <w:marTop w:val="0"/>
      <w:marBottom w:val="0"/>
      <w:divBdr>
        <w:top w:val="none" w:sz="0" w:space="0" w:color="auto"/>
        <w:left w:val="none" w:sz="0" w:space="0" w:color="auto"/>
        <w:bottom w:val="none" w:sz="0" w:space="0" w:color="auto"/>
        <w:right w:val="none" w:sz="0" w:space="0" w:color="auto"/>
      </w:divBdr>
    </w:div>
    <w:div w:id="208680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eader" Target="header2.xml" Id="rId18" /><Relationship Type="http://schemas.openxmlformats.org/officeDocument/2006/relationships/customXml" Target="../customXml/item2.xml" Id="rId3" /><Relationship Type="http://schemas.microsoft.com/office/2011/relationships/people" Target="people.xml" Id="rId21" /><Relationship Type="http://schemas.openxmlformats.org/officeDocument/2006/relationships/customXml" Target="../customXml/item6.xml" Id="rId7" /><Relationship Type="http://schemas.openxmlformats.org/officeDocument/2006/relationships/footnotes" Target="footnotes.xml" Id="rId12" /><Relationship Type="http://schemas.openxmlformats.org/officeDocument/2006/relationships/header" Target="header1.xml" Id="rId17" /><Relationship Type="http://schemas.openxmlformats.org/officeDocument/2006/relationships/customXml" Target="../customXml/item1.xml" Id="rId2" /><Relationship Type="http://schemas.openxmlformats.org/officeDocument/2006/relationships/hyperlink" Target="http://www.3gpp.org/ftp/Specs/html-info/21900.htm" TargetMode="External" Id="rId16" /><Relationship Type="http://schemas.openxmlformats.org/officeDocument/2006/relationships/fontTable" Target="fontTable.xml" Id="rId20" /><Relationship Type="http://schemas.microsoft.com/office/2006/relationships/keyMapCustomizations" Target="customizations.xml" Id="rId1" /><Relationship Type="http://schemas.openxmlformats.org/officeDocument/2006/relationships/customXml" Target="../customXml/item5.xml" Id="rId6" /><Relationship Type="http://schemas.openxmlformats.org/officeDocument/2006/relationships/webSettings" Target="webSettings.xml" Id="rId11" /><Relationship Type="http://schemas.openxmlformats.org/officeDocument/2006/relationships/customXml" Target="../customXml/item4.xml" Id="rId5" /><Relationship Type="http://schemas.openxmlformats.org/officeDocument/2006/relationships/hyperlink" Target="http://www.3gpp.org/Change-Requests" TargetMode="External" Id="rId15" /><Relationship Type="http://schemas.openxmlformats.org/officeDocument/2006/relationships/settings" Target="settings.xml" Id="rId10" /><Relationship Type="http://schemas.openxmlformats.org/officeDocument/2006/relationships/header" Target="header3.xml" Id="rId19" /><Relationship Type="http://schemas.openxmlformats.org/officeDocument/2006/relationships/customXml" Target="../customXml/item3.xml" Id="rId4" /><Relationship Type="http://schemas.openxmlformats.org/officeDocument/2006/relationships/styles" Target="styles.xml" Id="rId9" /><Relationship Type="http://schemas.openxmlformats.org/officeDocument/2006/relationships/hyperlink" Target="http://www.3gpp.org/3G_Specs/CRs.htm" TargetMode="External" Id="rId14" /><Relationship Type="http://schemas.openxmlformats.org/officeDocument/2006/relationships/theme" Target="theme/theme1.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RBI5PAMIO524-1616901215-51924</_dlc_DocId>
    <_dlc_DocIdUrl xmlns="71c5aaf6-e6ce-465b-b873-5148d2a4c105">
      <Url>https://nokia.sharepoint.com/sites/gxp/_layouts/15/DocIdRedir.aspx?ID=RBI5PAMIO524-1616901215-51924</Url>
      <Description>RBI5PAMIO524-1616901215-51924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321AD60-0D27-4F6E-ABD1-556E0924DBE5}">
  <ds:schemaRefs>
    <ds:schemaRef ds:uri="http://schemas.microsoft.com/sharepoint/v3/contenttype/forms"/>
  </ds:schemaRefs>
</ds:datastoreItem>
</file>

<file path=customXml/itemProps2.xml><?xml version="1.0" encoding="utf-8"?>
<ds:datastoreItem xmlns:ds="http://schemas.openxmlformats.org/officeDocument/2006/customXml" ds:itemID="{C1573CE5-ADEF-47AB-ABFD-B17DFB651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DF3B7A2-B70E-4C5E-BA2B-3E78C04177D5}">
  <ds:schemaRefs>
    <ds:schemaRef ds:uri="http://schemas.microsoft.com/office/2006/metadata/properties"/>
    <ds:schemaRef ds:uri="71c5aaf6-e6ce-465b-b873-5148d2a4c105"/>
    <ds:schemaRef ds:uri="http://purl.org/dc/terms/"/>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7892672-CA9E-4457-AF8A-40B2B27B7E61}">
  <ds:schemaRefs>
    <ds:schemaRef ds:uri="http://schemas.microsoft.com/sharepoint/events"/>
  </ds:schemaRefs>
</ds:datastoreItem>
</file>

<file path=customXml/itemProps6.xml><?xml version="1.0" encoding="utf-8"?>
<ds:datastoreItem xmlns:ds="http://schemas.openxmlformats.org/officeDocument/2006/customXml" ds:itemID="{7A0730F5-D04A-4E01-AA61-1D1B54B1AB3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Navaneethan V (Nokia)</lastModifiedBy>
  <revision>6</revision>
  <lastPrinted>1899-12-31T23:00:00.0000000Z</lastPrinted>
  <dcterms:created xsi:type="dcterms:W3CDTF">2025-07-16T12:24:00.0000000Z</dcterms:created>
  <dcterms:modified xsi:type="dcterms:W3CDTF">2025-08-13T11:05:34.4199974Z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S2-2503253</vt:lpwstr>
  </property>
  <property fmtid="{D5CDD505-2E9C-101B-9397-08002B2CF9AE}" pid="10" name="Spec#">
    <vt:lpwstr>23.502</vt:lpwstr>
  </property>
  <property fmtid="{D5CDD505-2E9C-101B-9397-08002B2CF9AE}" pid="11" name="Cr#">
    <vt:lpwstr>5420</vt:lpwstr>
  </property>
  <property fmtid="{D5CDD505-2E9C-101B-9397-08002B2CF9AE}" pid="12" name="Revision">
    <vt:lpwstr>-</vt:lpwstr>
  </property>
  <property fmtid="{D5CDD505-2E9C-101B-9397-08002B2CF9AE}" pid="13" name="Version">
    <vt:lpwstr>19.3.0</vt:lpwstr>
  </property>
  <property fmtid="{D5CDD505-2E9C-101B-9397-08002B2CF9AE}" pid="14" name="CrTitle">
    <vt:lpwstr>AIML_CN KI#4 Resolve issues for event exposure and for SCP mitigation actions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51c4ba8a-f0f2-4b9a-98b6-fe1e4b012b64</vt:lpwstr>
  </property>
  <property fmtid="{D5CDD505-2E9C-101B-9397-08002B2CF9AE}" pid="23" name="MediaServiceImageTags">
    <vt:lpwstr/>
  </property>
</Properties>
</file>